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B3" w:rsidRDefault="000857B3" w:rsidP="000857B3"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*</w:t>
      </w:r>
      <w:r>
        <w:rPr>
          <w:rFonts w:hint="eastAsia"/>
          <w:color w:val="000000" w:themeColor="text1"/>
        </w:rPr>
        <w:t>专业</w:t>
      </w:r>
      <w:r>
        <w:rPr>
          <w:rFonts w:hint="eastAsia"/>
          <w:color w:val="000000" w:themeColor="text1"/>
        </w:rPr>
        <w:t>*</w:t>
      </w:r>
      <w:r>
        <w:rPr>
          <w:rFonts w:hint="eastAsia"/>
          <w:color w:val="000000" w:themeColor="text1"/>
        </w:rPr>
        <w:t>级毕业资格自审表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4"/>
        <w:gridCol w:w="3513"/>
        <w:gridCol w:w="1134"/>
        <w:gridCol w:w="2410"/>
        <w:gridCol w:w="4536"/>
      </w:tblGrid>
      <w:tr w:rsidR="000857B3" w:rsidRPr="001A5B41" w:rsidTr="001564E1">
        <w:trPr>
          <w:trHeight w:val="555"/>
        </w:trPr>
        <w:tc>
          <w:tcPr>
            <w:tcW w:w="14317" w:type="dxa"/>
            <w:gridSpan w:val="5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*专业*级毕业资格自审表      班级</w:t>
            </w: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</w:t>
            </w: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学号</w:t>
            </w: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0857B3" w:rsidRPr="001A5B41" w:rsidTr="001564E1">
        <w:trPr>
          <w:trHeight w:val="885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未获得学分的课程在此栏内注明</w:t>
            </w: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计划修读学期，</w:t>
            </w: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已完成的注明成绩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说明</w:t>
            </w:r>
          </w:p>
        </w:tc>
      </w:tr>
      <w:tr w:rsidR="000857B3" w:rsidRPr="001A5B41" w:rsidTr="001564E1">
        <w:trPr>
          <w:trHeight w:val="319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一、通识类 *学分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19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思政类  *学分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00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例：021E0010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例：思想道德修养与法律基础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例：2.5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00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00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00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00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军体类   *学分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00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例：03110021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例：军训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00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00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675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例：031E0020/30/40/50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例：体育课 1—4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体育要满*学分，可选项目。(如缺学分请注明缺几学分)</w:t>
            </w:r>
          </w:p>
        </w:tc>
      </w:tr>
      <w:tr w:rsidR="000857B3" w:rsidRPr="001A5B41" w:rsidTr="001564E1">
        <w:trPr>
          <w:trHeight w:val="345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外语类        *学分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60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例：051F0600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例：英语能力测试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必修</w:t>
            </w:r>
          </w:p>
        </w:tc>
      </w:tr>
      <w:tr w:rsidR="000857B3" w:rsidRPr="001A5B41" w:rsidTr="001564E1">
        <w:trPr>
          <w:trHeight w:val="360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60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计算机类    *学分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分A，B两组，由学生选一组修读</w:t>
            </w:r>
          </w:p>
        </w:tc>
      </w:tr>
      <w:tr w:rsidR="000857B3" w:rsidRPr="001A5B41" w:rsidTr="001564E1">
        <w:trPr>
          <w:trHeight w:val="360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A组 *学分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60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A.*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在以下课程中选修一门</w:t>
            </w:r>
          </w:p>
        </w:tc>
      </w:tr>
      <w:tr w:rsidR="000857B3" w:rsidRPr="001A5B41" w:rsidTr="001564E1">
        <w:trPr>
          <w:trHeight w:val="319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例：211G0200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例：Python程序设计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19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570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B.*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在以下课程中选修一门,以及其他课程号带G的课程（不含程序设计类课程）</w:t>
            </w:r>
          </w:p>
        </w:tc>
      </w:tr>
      <w:tr w:rsidR="000857B3" w:rsidRPr="001A5B41" w:rsidTr="001564E1">
        <w:trPr>
          <w:trHeight w:val="319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例：211G0230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例：计算机科学基础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19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19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B组 *学分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19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例：211G0250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例：程序设计基础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19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19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其他通识课程  *学分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19"/>
        </w:trPr>
        <w:tc>
          <w:tcPr>
            <w:tcW w:w="2724" w:type="dxa"/>
            <w:vMerge w:val="restart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其他通识课程</w:t>
            </w: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要求*学分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通识核心(部分荣誉课)  1门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必修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满足*学分</w:t>
            </w:r>
          </w:p>
        </w:tc>
      </w:tr>
      <w:tr w:rsidR="000857B3" w:rsidRPr="001A5B41" w:rsidTr="001564E1">
        <w:trPr>
          <w:trHeight w:val="319"/>
        </w:trPr>
        <w:tc>
          <w:tcPr>
            <w:tcW w:w="2724" w:type="dxa"/>
            <w:vMerge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沟通领导类(课号带“J”) 1门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必修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满足*学分</w:t>
            </w:r>
          </w:p>
        </w:tc>
      </w:tr>
      <w:tr w:rsidR="000857B3" w:rsidRPr="001A5B41" w:rsidTr="001564E1">
        <w:trPr>
          <w:trHeight w:val="705"/>
        </w:trPr>
        <w:tc>
          <w:tcPr>
            <w:tcW w:w="2724" w:type="dxa"/>
            <w:vMerge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“人文社科”组至少*学分          (含H,I,J,L的课程号)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1620"/>
        </w:trPr>
        <w:tc>
          <w:tcPr>
            <w:tcW w:w="2724" w:type="dxa"/>
            <w:vMerge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其他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45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二.大类课程  *学分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45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例：061B0170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例：微积分Ⅰ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例：4.5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45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45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45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45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45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45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19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三、专业课程 *学分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19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专业课程 * 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19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例：081C0130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例：工程图学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例：2.5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19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19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60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实践教学环节  *学分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60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例：69188010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例：船厂实习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60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60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60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毕业论文 *学分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60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例：69189020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例：毕业设计(论文)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60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730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三、个性课程 *学分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60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例：05124650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例：交际英文写作Ⅰ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例：1.5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60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60"/>
        </w:trPr>
        <w:tc>
          <w:tcPr>
            <w:tcW w:w="272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60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四、第二课堂 *学分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60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五、第三课堂 *学分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60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六、第四课堂 </w:t>
            </w: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*学分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857B3" w:rsidRPr="001A5B41" w:rsidTr="001564E1">
        <w:trPr>
          <w:trHeight w:val="360"/>
        </w:trPr>
        <w:tc>
          <w:tcPr>
            <w:tcW w:w="7371" w:type="dxa"/>
            <w:gridSpan w:val="3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已修读课程的课号与培养计划不一致的，请尽快在教务系统中申请“课程免修替换”。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57B3" w:rsidRPr="001A5B41" w:rsidRDefault="000857B3" w:rsidP="001564E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A5B4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857B3" w:rsidRDefault="000857B3" w:rsidP="000857B3">
      <w:pPr>
        <w:spacing w:line="360" w:lineRule="auto"/>
        <w:rPr>
          <w:rFonts w:asciiTheme="minorEastAsia" w:hAnsiTheme="minorEastAsia"/>
          <w:color w:val="000000" w:themeColor="text1"/>
          <w:sz w:val="28"/>
        </w:rPr>
        <w:sectPr w:rsidR="000857B3">
          <w:pgSz w:w="16840" w:h="11910" w:orient="landscape"/>
          <w:pgMar w:top="1418" w:right="1220" w:bottom="1418" w:left="1520" w:header="720" w:footer="992" w:gutter="0"/>
          <w:cols w:space="720"/>
          <w:docGrid w:linePitch="286"/>
        </w:sectPr>
      </w:pPr>
    </w:p>
    <w:p w:rsidR="00DD0DC3" w:rsidRPr="000857B3" w:rsidRDefault="00DD0DC3"/>
    <w:sectPr w:rsidR="00DD0DC3" w:rsidRPr="000857B3" w:rsidSect="000857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7B3"/>
    <w:rsid w:val="000857B3"/>
    <w:rsid w:val="00DD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B3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unhideWhenUsed/>
    <w:qFormat/>
    <w:rsid w:val="000857B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qFormat/>
    <w:rsid w:val="000857B3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张涛</dc:creator>
  <cp:lastModifiedBy>张涛</cp:lastModifiedBy>
  <cp:revision>1</cp:revision>
  <dcterms:created xsi:type="dcterms:W3CDTF">2019-05-06T07:30:00Z</dcterms:created>
  <dcterms:modified xsi:type="dcterms:W3CDTF">2019-05-06T07:30:00Z</dcterms:modified>
</cp:coreProperties>
</file>