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E" w:rsidRPr="00D945BE" w:rsidRDefault="00D945BE" w:rsidP="00D945BE">
      <w:pPr>
        <w:keepNext/>
        <w:keepLines/>
        <w:spacing w:beforeLines="50" w:afterLines="50" w:line="416" w:lineRule="auto"/>
        <w:ind w:leftChars="200" w:left="420" w:rightChars="50" w:right="105" w:firstLineChars="100" w:firstLine="301"/>
        <w:jc w:val="center"/>
        <w:outlineLvl w:val="2"/>
        <w:rPr>
          <w:rFonts w:ascii="Calibri" w:eastAsia="宋体" w:hAnsi="Calibri" w:cs="Times New Roman"/>
          <w:b/>
          <w:bCs/>
          <w:sz w:val="30"/>
          <w:szCs w:val="32"/>
        </w:rPr>
      </w:pPr>
      <w:r w:rsidRPr="00D945BE">
        <w:rPr>
          <w:rFonts w:ascii="Calibri" w:eastAsia="宋体" w:hAnsi="Calibri" w:cs="Times New Roman" w:hint="eastAsia"/>
          <w:b/>
          <w:bCs/>
          <w:sz w:val="30"/>
          <w:szCs w:val="32"/>
        </w:rPr>
        <w:t>海洋学院</w:t>
      </w:r>
      <w:r w:rsidRPr="00D945BE">
        <w:rPr>
          <w:rFonts w:ascii="Calibri" w:eastAsia="宋体" w:hAnsi="Calibri" w:cs="Times New Roman"/>
          <w:b/>
          <w:bCs/>
          <w:sz w:val="30"/>
          <w:szCs w:val="32"/>
        </w:rPr>
        <w:t>青年教师教学竞赛</w:t>
      </w:r>
      <w:r w:rsidRPr="00D945BE">
        <w:rPr>
          <w:rFonts w:ascii="Calibri" w:eastAsia="宋体" w:hAnsi="Calibri" w:cs="Times New Roman" w:hint="eastAsia"/>
          <w:b/>
          <w:bCs/>
          <w:sz w:val="30"/>
          <w:szCs w:val="32"/>
        </w:rPr>
        <w:t>管理</w:t>
      </w:r>
      <w:r w:rsidRPr="00D945BE">
        <w:rPr>
          <w:rFonts w:ascii="Calibri" w:eastAsia="宋体" w:hAnsi="Calibri" w:cs="Times New Roman"/>
          <w:b/>
          <w:bCs/>
          <w:sz w:val="30"/>
          <w:szCs w:val="32"/>
        </w:rPr>
        <w:t>办法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第一条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为加强师资队伍建设，推动青年教师革新教育教学理念、掌握现代教学方式方法、练好教学基本功，提高课堂教学效果和人才培养质量，学院决定开展青年教师教学竞赛活动。为保障竞赛活动规范有序，根据《浙江大学青年教师教学竞赛实施办法》，结合学院实际，特制订本办法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第二条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青年教师教学竞赛每年举行一次。学院成立海洋学院青年教师教学竞赛组织委员会（以下简称组委会），研究决定竞赛活动中的重大事宜。组委会由教学指导委员会、教学管理部、教师发展中心、学系专业、人事部等相关部门和单位组成，下设秘书处。组委会秘书处设在教学管理部，负责竞赛活动中的事务性工作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第三条</w:t>
      </w:r>
      <w:r w:rsidRPr="00D945BE">
        <w:rPr>
          <w:rFonts w:ascii="宋体" w:eastAsia="宋体" w:hAnsi="宋体" w:cs="黑体" w:hint="eastAsia"/>
          <w:color w:val="000000"/>
          <w:sz w:val="24"/>
          <w:szCs w:val="24"/>
        </w:rPr>
        <w:t xml:space="preserve"> 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青年教师教学竞赛参赛对象为年龄 40 周岁以下、作为主讲教师开设课程 1 年以上且参赛前一年度教学质量评价优良的在职教师，由教师个人自愿报名参赛。上一年度已获青年教师教学竞赛奖励的教师不连续参赛。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第四条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青年教师教学竞赛内容为教师主讲课程的教学内容及相关环节（包括教学设计、课堂教学和教学反思）。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第五条</w:t>
      </w:r>
      <w:r w:rsidRPr="00D945BE">
        <w:rPr>
          <w:rFonts w:ascii="宋体" w:eastAsia="宋体" w:hAnsi="宋体" w:cs="黑体" w:hint="eastAsia"/>
          <w:color w:val="000000"/>
          <w:sz w:val="24"/>
          <w:szCs w:val="24"/>
        </w:rPr>
        <w:t xml:space="preserve"> 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竞赛的主要流程和要求如下：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（一）由教学管理部发布当年竞赛方案（附件OC-JS02-f01）,由组委会负责组织，参赛教师向所在学系报名。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（二）组委会组建青年教师教学竞赛评选委员会（以下简称评委会），评委会由教学一线教师、教学指导委员会成员、教学名师、学生等人员组成。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（三）决赛内容包括教学设计、课堂教学和教学反思三部分，评分权重分别为 15%、80%、5%。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教学设计：教师从参赛课程的教学大纲中提供 1 个学时的教学设计，内容主要包括题目、教学目的、教学思想、教学分析（内容、重难点）、教学方法策略、教学安排等。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课堂教学：教师在给定的 15 分钟内，就选定的教学内容进行现场教学展示。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教学反思：教师结合课堂教学展示实际，从教学设计、教学理念、教学方法和教学过程四方面着手，总结、分析课程教学，以期持续改进，在给定的 1 小时内完成撰写教学反思书面材料（600 字以上）。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（四）决赛成绩由教师评委团评定成绩占40%，学生评委团评定成绩占30%，参赛教师互评占30%等三部分组成。评分细则见(附件OC-JS02-f02）。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第六条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青年教师教学竞赛设一等1、二等奖 1、三等奖1～2，决赛过程中表现优秀的青年教师获优胜奖。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第七条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学院推荐前三名参加学校青年教师教学竞赛。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第八条</w:t>
      </w:r>
      <w:r w:rsidRPr="00D945BE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 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教学竞赛的竞赛成绩纳入学院（系）年度本科教学工作评价体系，学院（系）在专业技术职务评审和岗位聘任时，在同等情况下优先考虑获奖教师。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第九条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本办法自发布之日起施行，由本科生院负责解释。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第十条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学院对获奖教师给予奖金奖励，奖励标准为一等奖 3000 元/人，二等奖 2000 元/人，三等奖 1000元/人，参照《海洋学院教学科研工作量计算细则》。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第十一条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 xml:space="preserve"> 学院对获奖教师颁发获奖证书。</w:t>
      </w:r>
    </w:p>
    <w:p w:rsidR="00D945BE" w:rsidRPr="00D945BE" w:rsidRDefault="00D945BE" w:rsidP="00D945BE">
      <w:pPr>
        <w:spacing w:beforeLines="50" w:line="324" w:lineRule="auto"/>
        <w:ind w:leftChars="50" w:left="105" w:rightChars="50" w:right="105" w:firstLineChars="200" w:firstLine="482"/>
        <w:rPr>
          <w:rFonts w:ascii="宋体" w:eastAsia="宋体" w:hAnsi="宋体" w:cs="宋体"/>
          <w:color w:val="000000"/>
          <w:sz w:val="24"/>
          <w:szCs w:val="24"/>
        </w:rPr>
      </w:pPr>
      <w:r w:rsidRPr="00D945BE">
        <w:rPr>
          <w:rFonts w:ascii="宋体" w:eastAsia="宋体" w:hAnsi="宋体" w:cs="黑体" w:hint="eastAsia"/>
          <w:b/>
          <w:color w:val="000000"/>
          <w:sz w:val="24"/>
          <w:szCs w:val="24"/>
        </w:rPr>
        <w:t>第十二条</w:t>
      </w:r>
      <w:r w:rsidRPr="00D945BE">
        <w:rPr>
          <w:rFonts w:ascii="宋体" w:eastAsia="宋体" w:hAnsi="宋体" w:cs="黑体" w:hint="eastAsia"/>
          <w:color w:val="000000"/>
          <w:sz w:val="24"/>
          <w:szCs w:val="24"/>
        </w:rPr>
        <w:t xml:space="preserve"> </w:t>
      </w:r>
      <w:r w:rsidRPr="00D945BE">
        <w:rPr>
          <w:rFonts w:ascii="宋体" w:eastAsia="宋体" w:hAnsi="宋体" w:cs="宋体" w:hint="eastAsia"/>
          <w:color w:val="000000"/>
          <w:sz w:val="24"/>
          <w:szCs w:val="24"/>
        </w:rPr>
        <w:t>学院鼓励青年教师积极参加教学竞赛活动。</w:t>
      </w:r>
    </w:p>
    <w:p w:rsidR="00D945BE" w:rsidRPr="00D945BE" w:rsidRDefault="00D945BE" w:rsidP="00D945BE">
      <w:pPr>
        <w:spacing w:beforeLines="20" w:line="324" w:lineRule="auto"/>
        <w:ind w:firstLineChars="200" w:firstLine="482"/>
        <w:jc w:val="right"/>
        <w:rPr>
          <w:rFonts w:ascii="宋体" w:eastAsia="宋体" w:hAnsi="宋体" w:cs="黑体"/>
          <w:b/>
          <w:sz w:val="24"/>
        </w:rPr>
      </w:pPr>
      <w:r w:rsidRPr="00D945BE">
        <w:rPr>
          <w:rFonts w:ascii="宋体" w:eastAsia="宋体" w:hAnsi="宋体" w:cs="黑体" w:hint="eastAsia"/>
          <w:b/>
          <w:sz w:val="24"/>
        </w:rPr>
        <w:t>海洋学院教师发展中心</w:t>
      </w:r>
    </w:p>
    <w:p w:rsidR="00D945BE" w:rsidRPr="00D945BE" w:rsidRDefault="00D945BE" w:rsidP="00D945BE">
      <w:pPr>
        <w:spacing w:beforeLines="20" w:line="324" w:lineRule="auto"/>
        <w:ind w:firstLineChars="200" w:firstLine="482"/>
        <w:jc w:val="right"/>
        <w:rPr>
          <w:rFonts w:ascii="宋体" w:eastAsia="宋体" w:hAnsi="宋体" w:cs="黑体"/>
          <w:b/>
          <w:sz w:val="24"/>
        </w:rPr>
      </w:pPr>
      <w:r w:rsidRPr="00D945BE">
        <w:rPr>
          <w:rFonts w:ascii="宋体" w:eastAsia="宋体" w:hAnsi="宋体" w:cs="黑体" w:hint="eastAsia"/>
          <w:b/>
          <w:sz w:val="24"/>
        </w:rPr>
        <w:t>2018年1月</w:t>
      </w:r>
    </w:p>
    <w:p w:rsidR="00D945BE" w:rsidRPr="00D945BE" w:rsidRDefault="00D945BE" w:rsidP="00D945BE">
      <w:pPr>
        <w:widowControl/>
        <w:spacing w:beforeLines="50" w:after="156" w:line="324" w:lineRule="auto"/>
        <w:ind w:leftChars="50" w:left="105" w:rightChars="50" w:right="105" w:firstLineChars="200" w:firstLine="482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:rsidR="00D945BE" w:rsidRPr="00D945BE" w:rsidRDefault="00D945BE" w:rsidP="00D945BE">
      <w:pPr>
        <w:spacing w:beforeLines="50" w:after="156" w:line="520" w:lineRule="exact"/>
        <w:ind w:leftChars="50" w:left="105" w:rightChars="50" w:right="105" w:firstLineChars="200" w:firstLine="643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sectPr w:rsidR="00D945BE" w:rsidRPr="00D945BE">
          <w:pgSz w:w="11906" w:h="16838"/>
          <w:pgMar w:top="1440" w:right="1440" w:bottom="1440" w:left="1440" w:header="851" w:footer="992" w:gutter="0"/>
          <w:cols w:space="720" w:equalWidth="0">
            <w:col w:w="9026"/>
          </w:cols>
          <w:docGrid w:type="lines" w:linePitch="312"/>
        </w:sectPr>
      </w:pPr>
    </w:p>
    <w:p w:rsidR="00D945BE" w:rsidRPr="00D945BE" w:rsidRDefault="00D945BE" w:rsidP="00D945BE">
      <w:pPr>
        <w:keepNext/>
        <w:keepLines/>
        <w:spacing w:beforeLines="50" w:afterLines="50" w:line="376" w:lineRule="auto"/>
        <w:ind w:leftChars="50" w:left="105" w:rightChars="50" w:right="105" w:firstLineChars="200" w:firstLine="480"/>
        <w:jc w:val="center"/>
        <w:outlineLvl w:val="3"/>
        <w:rPr>
          <w:rFonts w:ascii="Calibri Light" w:eastAsia="黑体" w:hAnsi="Calibri Light" w:cs="Times New Roman"/>
          <w:bCs/>
          <w:sz w:val="24"/>
          <w:szCs w:val="28"/>
        </w:rPr>
      </w:pPr>
      <w:bookmarkStart w:id="0" w:name="_Toc32239"/>
      <w:r w:rsidRPr="00D945BE">
        <w:rPr>
          <w:rFonts w:ascii="Calibri Light" w:eastAsia="黑体" w:hAnsi="Calibri Light" w:cs="Times New Roman" w:hint="eastAsia"/>
          <w:bCs/>
          <w:sz w:val="24"/>
          <w:szCs w:val="28"/>
        </w:rPr>
        <w:lastRenderedPageBreak/>
        <w:t>OC-JS02-f01</w:t>
      </w:r>
      <w:r w:rsidRPr="00D945BE">
        <w:rPr>
          <w:rFonts w:ascii="Calibri Light" w:eastAsia="黑体" w:hAnsi="Calibri Light" w:cs="Times New Roman" w:hint="eastAsia"/>
          <w:bCs/>
          <w:sz w:val="24"/>
          <w:szCs w:val="28"/>
        </w:rPr>
        <w:t>：海洋学院</w:t>
      </w:r>
      <w:r w:rsidRPr="00D945BE">
        <w:rPr>
          <w:rFonts w:ascii="Calibri Light" w:eastAsia="黑体" w:hAnsi="Calibri Light" w:cs="Times New Roman"/>
          <w:bCs/>
          <w:sz w:val="24"/>
          <w:szCs w:val="28"/>
        </w:rPr>
        <w:t>青年教师教学竞赛</w:t>
      </w:r>
      <w:r w:rsidRPr="00D945BE">
        <w:rPr>
          <w:rFonts w:ascii="Calibri Light" w:eastAsia="黑体" w:hAnsi="Calibri Light" w:cs="Times New Roman" w:hint="eastAsia"/>
          <w:bCs/>
          <w:sz w:val="24"/>
          <w:szCs w:val="28"/>
        </w:rPr>
        <w:t>方案</w:t>
      </w:r>
      <w:bookmarkEnd w:id="0"/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一、组织筹备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1.转发校教师发展中心关于参加浙江大学青年教师教学竞赛的通知，通知广大青年教师。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2.给各学系教学秘书转发关于报名参加20XX年院青年教师教学竞赛的通知，鼓励各学系及基层教学组织符合条件的青年教师报名，报名总数不限。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3.4月初发布院内报名通知，5月底收集报名表，汇总报名信息。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4.9月初发布院内竞赛通知，10月中旬发布最终竞赛通知。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5.筹备过程中，院教师发展中心将提供课程设计、教学大纲、PPT等模板以及教学内容构思及教学设计范例。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详见：http://oc.zju.edu.cn/jsfz//redir.php?catalog_id=417680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 xml:space="preserve">二、竞赛组织 </w:t>
      </w: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ab/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（一）组成竞赛工作组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由学院领导任竞赛工作组组长，教学管理部、教师发展中心、组织人事部等教师构成工作小组，负责学院青年教师教学竞赛的顺利进行，确保学校竞赛工作的有序组织。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（二）竞赛时间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400" w:firstLine="96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暂定10-11月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（三）组织工作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400" w:firstLine="96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1.预约教室，确认教学设备工作正常；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400" w:firstLine="96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2.准备茶歇，竞赛休息半小时使用；</w:t>
      </w:r>
    </w:p>
    <w:p w:rsidR="00D945BE" w:rsidRPr="00D945BE" w:rsidRDefault="00D945BE" w:rsidP="00D945BE">
      <w:pPr>
        <w:widowControl/>
        <w:spacing w:beforeLines="50" w:line="288" w:lineRule="auto"/>
        <w:ind w:leftChars="250" w:left="52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3.打印选手课程设计、教学大纲，收集选手教学反思；设计评分表、排名表、签字笔；准备摄像机、照相机，安排专人摄像；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400" w:firstLine="96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4.赛后统计分数，公布排名，接受监督；</w:t>
      </w:r>
    </w:p>
    <w:p w:rsidR="00D945BE" w:rsidRPr="00D945BE" w:rsidRDefault="00D945BE" w:rsidP="00D945BE">
      <w:pPr>
        <w:widowControl/>
        <w:spacing w:beforeLines="50" w:line="288" w:lineRule="auto"/>
        <w:ind w:leftChars="250" w:left="52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5.完成赛后新闻报道、资料留存、资料上网，向校教师发展中心提供新闻稿；完成评审费发放、奖金发放、证书制作等后续工作。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（四）竞赛内容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b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教师主讲课程的教学内容及相关环节，包括教学设计（教学目的、教学思想和方法等）、课堂教学和教学总结，</w:t>
      </w: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权重分别为15%、80%、5%。</w:t>
      </w: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 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（五）竞赛过程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暂定以下时间（根据参赛人数酌情更改）：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2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color w:val="000000"/>
          <w:kern w:val="0"/>
          <w:sz w:val="24"/>
          <w:szCs w:val="24"/>
        </w:rPr>
        <w:lastRenderedPageBreak/>
        <w:t xml:space="preserve">am 8：00 </w:t>
      </w: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请竞赛教师将竞赛PPT资料拷贝到竞赛用电脑；给参赛评委发放竞赛选手教学设计、课程大纲等资料。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2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color w:val="000000"/>
          <w:kern w:val="0"/>
          <w:sz w:val="24"/>
          <w:szCs w:val="24"/>
        </w:rPr>
        <w:t>am 8：30</w:t>
      </w: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按前一天抽签顺序进行竞赛，各位老师前15分钟就选定的教学内容进行现场教学展示；后3分钟，从教学设计、教学理念、教学方法和教学过程四方面着手，总结、分析本课程的教学特点和可优化改进之处；比赛结束后半小时内上交一份教学反思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color w:val="000000"/>
          <w:kern w:val="0"/>
          <w:sz w:val="24"/>
          <w:szCs w:val="24"/>
        </w:rPr>
        <w:t>am 10：00</w:t>
      </w: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茶歇，讨论。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color w:val="000000"/>
          <w:kern w:val="0"/>
          <w:sz w:val="24"/>
          <w:szCs w:val="24"/>
        </w:rPr>
        <w:t>am 12：00</w:t>
      </w: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完赛，全体参赛选手及评委合影留念。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工作组人员根据各板块权重评分计算并汇总成绩,赛后尽快公布比赛成绩。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（六）评分原则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1.竞赛评委分数40%+竞赛选手分数30%+学生评委分数30%。           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2.邀请5位评审专家组成评委委员会，排名有争议时给出综合评定意见。   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3.竞赛选手全程参与，互评交流。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4.从各专业邀请学生评委1人，组成学生评委团。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三、奖项设置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根据学院报名情况设置：一等奖1名，奖励标准3000元/人；二等奖1名，奖励标准2000元/人；三等奖1-2名，奖励标准1000元/人，优胜奖若干。每位教师将获得相应获奖和参赛证书。 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四、校级比赛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1.学院教师发展中心根据院级竞赛获奖情况，并根据学校的参赛相关要求和规定推荐获奖老师（至少3名），组织团队代表学院参加浙江大学12月份举办的青年教师教学竞赛。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2.为参赛队伍提供统一参赛PPT模板，收集参赛者教学大纲、教学设计等资料，由院竞赛工作组把关修订，报送校教师发展中心。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3.组织至少一次“海之星”团队教学竞赛赛前交流和竞赛预演。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4.院级教师发展中心为参赛选手准备领带、丝巾、院徽、文件夹等物品，要求统一着装参赛，展示海院教师风采。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5.做好参赛现场拍照、后续新闻报道工作，完成网上发布及向校教师发展中心提供新闻稿。</w:t>
      </w:r>
    </w:p>
    <w:p w:rsidR="00D945BE" w:rsidRPr="00D945BE" w:rsidRDefault="00D945BE" w:rsidP="00D945BE">
      <w:pPr>
        <w:widowControl/>
        <w:spacing w:beforeLines="2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>6.召开赛后会议，总结教学经验和不足之处，并撰写总结报告，供全院青年教师参考。</w:t>
      </w:r>
    </w:p>
    <w:p w:rsidR="00D945BE" w:rsidRPr="00D945BE" w:rsidRDefault="00D945BE" w:rsidP="00D945BE">
      <w:pPr>
        <w:spacing w:beforeLines="20" w:line="288" w:lineRule="auto"/>
        <w:ind w:leftChars="50" w:left="105" w:rightChars="-73" w:right="-153" w:firstLineChars="200" w:firstLine="482"/>
        <w:rPr>
          <w:rFonts w:ascii="宋体" w:eastAsia="宋体" w:hAnsi="宋体" w:cs="仿宋"/>
          <w:b/>
          <w:bCs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>五、补充说明</w:t>
      </w:r>
    </w:p>
    <w:p w:rsidR="00D945BE" w:rsidRPr="00D945BE" w:rsidRDefault="00D945BE" w:rsidP="00D945BE">
      <w:pPr>
        <w:widowControl/>
        <w:spacing w:beforeLines="50" w:line="288" w:lineRule="auto"/>
        <w:ind w:leftChars="50" w:left="105" w:rightChars="-73" w:right="-153" w:firstLineChars="200" w:firstLine="480"/>
        <w:rPr>
          <w:rFonts w:ascii="宋体" w:eastAsia="宋体" w:hAnsi="宋体" w:cs="仿宋"/>
          <w:color w:val="000000"/>
          <w:kern w:val="0"/>
          <w:sz w:val="24"/>
          <w:szCs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lastRenderedPageBreak/>
        <w:t>教师教学技能竞赛是培养青年教师爱岗敬业、革新教学理念、掌握现代教学方式方法和提高教学技能的良好平台。对于获奖和参赛教师将按《海洋学院教学工作计算细则》计入相应的教学工作量。</w:t>
      </w:r>
    </w:p>
    <w:p w:rsidR="00D945BE" w:rsidRPr="00D945BE" w:rsidRDefault="00D945BE" w:rsidP="00D945BE">
      <w:pPr>
        <w:spacing w:beforeLines="20" w:line="288" w:lineRule="auto"/>
        <w:ind w:firstLineChars="200" w:firstLine="480"/>
        <w:jc w:val="right"/>
        <w:rPr>
          <w:rFonts w:ascii="宋体" w:eastAsia="宋体" w:hAnsi="宋体" w:cs="黑体"/>
          <w:b/>
          <w:sz w:val="24"/>
        </w:rPr>
      </w:pPr>
      <w:r w:rsidRPr="00D945BE">
        <w:rPr>
          <w:rFonts w:ascii="宋体" w:eastAsia="宋体" w:hAnsi="宋体" w:cs="仿宋" w:hint="eastAsia"/>
          <w:color w:val="000000"/>
          <w:kern w:val="0"/>
          <w:sz w:val="24"/>
          <w:szCs w:val="24"/>
        </w:rPr>
        <w:t xml:space="preserve"> </w:t>
      </w:r>
      <w:r w:rsidRPr="00D945BE">
        <w:rPr>
          <w:rFonts w:ascii="宋体" w:eastAsia="宋体" w:hAnsi="宋体" w:cs="黑体" w:hint="eastAsia"/>
          <w:b/>
          <w:sz w:val="24"/>
        </w:rPr>
        <w:t>海洋学院教师发展中心</w:t>
      </w:r>
    </w:p>
    <w:p w:rsidR="00D945BE" w:rsidRPr="00D945BE" w:rsidRDefault="00D945BE" w:rsidP="00D945BE">
      <w:pPr>
        <w:spacing w:beforeLines="20" w:line="288" w:lineRule="auto"/>
        <w:ind w:firstLineChars="200" w:firstLine="482"/>
        <w:jc w:val="right"/>
        <w:rPr>
          <w:rFonts w:ascii="宋体" w:eastAsia="宋体" w:hAnsi="宋体" w:cs="黑体"/>
          <w:b/>
          <w:sz w:val="24"/>
        </w:rPr>
      </w:pPr>
      <w:r w:rsidRPr="00D945BE">
        <w:rPr>
          <w:rFonts w:ascii="宋体" w:eastAsia="宋体" w:hAnsi="宋体" w:cs="黑体" w:hint="eastAsia"/>
          <w:b/>
          <w:sz w:val="24"/>
        </w:rPr>
        <w:t>2018年1月</w:t>
      </w:r>
    </w:p>
    <w:p w:rsidR="00D945BE" w:rsidRPr="00D945BE" w:rsidRDefault="00D945BE" w:rsidP="00D945BE">
      <w:pPr>
        <w:keepNext/>
        <w:keepLines/>
        <w:spacing w:beforeLines="50" w:afterLines="50" w:line="376" w:lineRule="auto"/>
        <w:ind w:leftChars="50" w:left="105" w:rightChars="50" w:right="105" w:firstLineChars="9" w:firstLine="22"/>
        <w:jc w:val="center"/>
        <w:outlineLvl w:val="3"/>
        <w:rPr>
          <w:rFonts w:ascii="Calibri Light" w:eastAsia="黑体" w:hAnsi="Calibri Light" w:cs="Times New Roman"/>
          <w:bCs/>
          <w:sz w:val="24"/>
          <w:szCs w:val="28"/>
        </w:rPr>
      </w:pPr>
      <w:bookmarkStart w:id="1" w:name="_Toc7866"/>
      <w:r w:rsidRPr="00D945BE">
        <w:rPr>
          <w:rFonts w:ascii="Calibri Light" w:eastAsia="黑体" w:hAnsi="Calibri Light" w:cs="Times New Roman" w:hint="eastAsia"/>
          <w:bCs/>
          <w:sz w:val="24"/>
          <w:szCs w:val="28"/>
        </w:rPr>
        <w:t>OC-JS02-f02</w:t>
      </w:r>
      <w:r w:rsidRPr="00D945BE">
        <w:rPr>
          <w:rFonts w:ascii="Calibri Light" w:eastAsia="黑体" w:hAnsi="Calibri Light" w:cs="Times New Roman" w:hint="eastAsia"/>
          <w:bCs/>
          <w:sz w:val="24"/>
          <w:szCs w:val="28"/>
        </w:rPr>
        <w:t>：海洋学院青教赛评分细则</w:t>
      </w:r>
      <w:bookmarkEnd w:id="1"/>
    </w:p>
    <w:tbl>
      <w:tblPr>
        <w:tblW w:w="9493" w:type="dxa"/>
        <w:tblInd w:w="-5" w:type="dxa"/>
        <w:tblLayout w:type="fixed"/>
        <w:tblLook w:val="04A0"/>
      </w:tblPr>
      <w:tblGrid>
        <w:gridCol w:w="1129"/>
        <w:gridCol w:w="705"/>
        <w:gridCol w:w="5674"/>
        <w:gridCol w:w="851"/>
        <w:gridCol w:w="1134"/>
      </w:tblGrid>
      <w:tr w:rsidR="00D945BE" w:rsidRPr="00D945BE" w:rsidTr="0061196E">
        <w:trPr>
          <w:trHeight w:val="6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参考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  <w:t>设计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（15分</w:t>
            </w:r>
            <w:r w:rsidRPr="00D945BE"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hRule="exact" w:val="737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理论联系实际，符合学生的特点，体现课程思政的要求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hRule="exact" w:val="737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hRule="exact"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hRule="exact"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spacing w:val="-16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737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737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spacing w:val="-16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hRule="exact" w:val="680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语言</w:t>
            </w:r>
          </w:p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教态</w:t>
            </w: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760"/>
        </w:trPr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特色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spacing w:val="-16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45BE" w:rsidRPr="00D945BE" w:rsidTr="0061196E">
        <w:trPr>
          <w:trHeight w:val="113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lastRenderedPageBreak/>
              <w:t>教学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反思</w:t>
            </w:r>
          </w:p>
          <w:p w:rsidR="00D945BE" w:rsidRPr="00D945BE" w:rsidRDefault="00D945BE" w:rsidP="00D945BE">
            <w:pPr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从教学理念、教学设计、教学方法、教学过程四方面着手，做到联系实际、思路清晰、观点明确、文理通顺，有感而发。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kern w:val="0"/>
                <w:sz w:val="24"/>
                <w:szCs w:val="24"/>
              </w:rPr>
            </w:pPr>
            <w:r w:rsidRPr="00D945BE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45BE" w:rsidRPr="00D945BE" w:rsidRDefault="00D945BE" w:rsidP="00D945BE">
            <w:pPr>
              <w:ind w:leftChars="50" w:left="105" w:rightChars="50" w:right="105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945BE" w:rsidRPr="00D945BE" w:rsidRDefault="00D945BE" w:rsidP="00D945BE">
      <w:pPr>
        <w:spacing w:beforeLines="50" w:after="156" w:line="324" w:lineRule="auto"/>
        <w:ind w:leftChars="50" w:left="105" w:rightChars="50" w:right="105" w:firstLineChars="200" w:firstLine="480"/>
        <w:rPr>
          <w:rFonts w:ascii="Calibri" w:eastAsia="宋体" w:hAnsi="Calibri" w:cs="Times New Roman"/>
          <w:color w:val="000000"/>
          <w:sz w:val="24"/>
        </w:rPr>
        <w:sectPr w:rsidR="00D945BE" w:rsidRPr="00D945BE">
          <w:pgSz w:w="11906" w:h="16838"/>
          <w:pgMar w:top="1418" w:right="1080" w:bottom="1418" w:left="1080" w:header="851" w:footer="992" w:gutter="0"/>
          <w:cols w:space="720" w:equalWidth="0">
            <w:col w:w="9026"/>
          </w:cols>
          <w:docGrid w:type="lines" w:linePitch="312"/>
        </w:sectPr>
      </w:pPr>
    </w:p>
    <w:p w:rsidR="00674616" w:rsidRDefault="00674616" w:rsidP="00D945BE">
      <w:pPr>
        <w:spacing w:before="156"/>
      </w:pPr>
    </w:p>
    <w:sectPr w:rsidR="00674616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5BE"/>
    <w:rsid w:val="00674616"/>
    <w:rsid w:val="00D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2020-10-30T07:35:00Z</dcterms:created>
  <dcterms:modified xsi:type="dcterms:W3CDTF">2020-10-30T07:36:00Z</dcterms:modified>
</cp:coreProperties>
</file>