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15" w:rsidRDefault="00224B15">
      <w:pPr>
        <w:pStyle w:val="10"/>
        <w:tabs>
          <w:tab w:val="right" w:leader="dot" w:pos="8504"/>
        </w:tabs>
        <w:jc w:val="center"/>
        <w:rPr>
          <w:b/>
          <w:bCs/>
          <w:sz w:val="22"/>
          <w:szCs w:val="28"/>
        </w:rPr>
      </w:pPr>
      <w:r>
        <w:rPr>
          <w:rFonts w:hint="eastAsia"/>
          <w:b/>
          <w:bCs/>
          <w:sz w:val="32"/>
          <w:szCs w:val="40"/>
        </w:rPr>
        <w:t>目</w:t>
      </w:r>
      <w:r>
        <w:rPr>
          <w:rFonts w:hint="eastAsia"/>
          <w:b/>
          <w:bCs/>
          <w:sz w:val="32"/>
          <w:szCs w:val="40"/>
        </w:rPr>
        <w:t xml:space="preserve"> </w:t>
      </w:r>
      <w:r>
        <w:rPr>
          <w:rFonts w:hint="eastAsia"/>
          <w:b/>
          <w:bCs/>
          <w:sz w:val="32"/>
          <w:szCs w:val="40"/>
        </w:rPr>
        <w:t>录</w:t>
      </w:r>
    </w:p>
    <w:p w:rsidR="00124FE2" w:rsidRDefault="00933A32">
      <w:pPr>
        <w:pStyle w:val="10"/>
        <w:tabs>
          <w:tab w:val="right" w:leader="dot" w:pos="8494"/>
        </w:tabs>
        <w:rPr>
          <w:rFonts w:asciiTheme="minorHAnsi" w:eastAsiaTheme="minorEastAsia" w:hAnsiTheme="minorHAnsi" w:cstheme="minorBidi"/>
          <w:noProof/>
          <w:szCs w:val="22"/>
        </w:rPr>
      </w:pPr>
      <w:r w:rsidRPr="00104D30">
        <w:rPr>
          <w:sz w:val="44"/>
          <w:szCs w:val="36"/>
        </w:rPr>
        <w:fldChar w:fldCharType="begin"/>
      </w:r>
      <w:r w:rsidR="00104D30" w:rsidRPr="00104D30">
        <w:rPr>
          <w:sz w:val="44"/>
          <w:szCs w:val="36"/>
        </w:rPr>
        <w:instrText xml:space="preserve"> TOC \o "1-3" \h \z \u </w:instrText>
      </w:r>
      <w:r w:rsidRPr="00104D30">
        <w:rPr>
          <w:sz w:val="44"/>
          <w:szCs w:val="36"/>
        </w:rPr>
        <w:fldChar w:fldCharType="separate"/>
      </w:r>
      <w:hyperlink w:anchor="_Toc8045116" w:history="1">
        <w:r w:rsidR="00124FE2" w:rsidRPr="00D002D3">
          <w:rPr>
            <w:rStyle w:val="a5"/>
            <w:rFonts w:hint="eastAsia"/>
            <w:noProof/>
          </w:rPr>
          <w:t>浙江大学海洋学院关于研究生论</w:t>
        </w:r>
        <w:r w:rsidR="00124FE2" w:rsidRPr="00D002D3">
          <w:rPr>
            <w:rStyle w:val="a5"/>
            <w:rFonts w:hint="eastAsia"/>
            <w:noProof/>
          </w:rPr>
          <w:t>文</w:t>
        </w:r>
        <w:r w:rsidR="00124FE2" w:rsidRPr="00D002D3">
          <w:rPr>
            <w:rStyle w:val="a5"/>
            <w:rFonts w:hint="eastAsia"/>
            <w:noProof/>
          </w:rPr>
          <w:t>预审及评阅的有关规定</w:t>
        </w:r>
        <w:r w:rsidR="00124FE2">
          <w:rPr>
            <w:noProof/>
            <w:webHidden/>
          </w:rPr>
          <w:tab/>
        </w:r>
        <w:r>
          <w:rPr>
            <w:noProof/>
            <w:webHidden/>
          </w:rPr>
          <w:fldChar w:fldCharType="begin"/>
        </w:r>
        <w:r w:rsidR="00124FE2">
          <w:rPr>
            <w:noProof/>
            <w:webHidden/>
          </w:rPr>
          <w:instrText xml:space="preserve"> PAGEREF _Toc8045116 \h </w:instrText>
        </w:r>
        <w:r>
          <w:rPr>
            <w:noProof/>
            <w:webHidden/>
          </w:rPr>
        </w:r>
        <w:r>
          <w:rPr>
            <w:noProof/>
            <w:webHidden/>
          </w:rPr>
          <w:fldChar w:fldCharType="separate"/>
        </w:r>
        <w:r w:rsidR="00F6550B">
          <w:rPr>
            <w:noProof/>
            <w:webHidden/>
          </w:rPr>
          <w:t>1</w:t>
        </w:r>
        <w:r>
          <w:rPr>
            <w:noProof/>
            <w:webHidden/>
          </w:rPr>
          <w:fldChar w:fldCharType="end"/>
        </w:r>
      </w:hyperlink>
    </w:p>
    <w:p w:rsidR="00124FE2" w:rsidRDefault="00933A32">
      <w:pPr>
        <w:pStyle w:val="10"/>
        <w:tabs>
          <w:tab w:val="right" w:leader="dot" w:pos="8494"/>
        </w:tabs>
        <w:rPr>
          <w:rFonts w:asciiTheme="minorHAnsi" w:eastAsiaTheme="minorEastAsia" w:hAnsiTheme="minorHAnsi" w:cstheme="minorBidi"/>
          <w:noProof/>
          <w:szCs w:val="22"/>
        </w:rPr>
      </w:pPr>
      <w:hyperlink w:anchor="_Toc8045117" w:history="1">
        <w:r w:rsidR="00124FE2" w:rsidRPr="00D002D3">
          <w:rPr>
            <w:rStyle w:val="a5"/>
            <w:rFonts w:hint="eastAsia"/>
            <w:noProof/>
          </w:rPr>
          <w:t>海洋学院关于研究生学位论文答辩工作的规定</w:t>
        </w:r>
        <w:r w:rsidR="00124FE2">
          <w:rPr>
            <w:noProof/>
            <w:webHidden/>
          </w:rPr>
          <w:tab/>
        </w:r>
        <w:r>
          <w:rPr>
            <w:noProof/>
            <w:webHidden/>
          </w:rPr>
          <w:fldChar w:fldCharType="begin"/>
        </w:r>
        <w:r w:rsidR="00124FE2">
          <w:rPr>
            <w:noProof/>
            <w:webHidden/>
          </w:rPr>
          <w:instrText xml:space="preserve"> PAGEREF _Toc8045117 \h </w:instrText>
        </w:r>
        <w:r>
          <w:rPr>
            <w:noProof/>
            <w:webHidden/>
          </w:rPr>
        </w:r>
        <w:r>
          <w:rPr>
            <w:noProof/>
            <w:webHidden/>
          </w:rPr>
          <w:fldChar w:fldCharType="separate"/>
        </w:r>
        <w:r w:rsidR="00F6550B">
          <w:rPr>
            <w:noProof/>
            <w:webHidden/>
          </w:rPr>
          <w:t>7</w:t>
        </w:r>
        <w:r>
          <w:rPr>
            <w:noProof/>
            <w:webHidden/>
          </w:rPr>
          <w:fldChar w:fldCharType="end"/>
        </w:r>
      </w:hyperlink>
    </w:p>
    <w:p w:rsidR="00124FE2" w:rsidRDefault="00933A32">
      <w:pPr>
        <w:pStyle w:val="10"/>
        <w:tabs>
          <w:tab w:val="right" w:leader="dot" w:pos="8494"/>
        </w:tabs>
        <w:rPr>
          <w:rFonts w:asciiTheme="minorHAnsi" w:eastAsiaTheme="minorEastAsia" w:hAnsiTheme="minorHAnsi" w:cstheme="minorBidi"/>
          <w:noProof/>
          <w:szCs w:val="22"/>
        </w:rPr>
      </w:pPr>
      <w:hyperlink w:anchor="_Toc8045118" w:history="1">
        <w:r w:rsidR="00124FE2" w:rsidRPr="00D002D3">
          <w:rPr>
            <w:rStyle w:val="a5"/>
            <w:rFonts w:hint="eastAsia"/>
            <w:noProof/>
          </w:rPr>
          <w:t>浙江大学海洋学院延期研究生毕业申诉管理办法</w:t>
        </w:r>
        <w:r w:rsidR="00124FE2">
          <w:rPr>
            <w:noProof/>
            <w:webHidden/>
          </w:rPr>
          <w:tab/>
        </w:r>
        <w:r>
          <w:rPr>
            <w:noProof/>
            <w:webHidden/>
          </w:rPr>
          <w:fldChar w:fldCharType="begin"/>
        </w:r>
        <w:r w:rsidR="00124FE2">
          <w:rPr>
            <w:noProof/>
            <w:webHidden/>
          </w:rPr>
          <w:instrText xml:space="preserve"> PAGEREF _Toc8045118 \h </w:instrText>
        </w:r>
        <w:r>
          <w:rPr>
            <w:noProof/>
            <w:webHidden/>
          </w:rPr>
        </w:r>
        <w:r>
          <w:rPr>
            <w:noProof/>
            <w:webHidden/>
          </w:rPr>
          <w:fldChar w:fldCharType="separate"/>
        </w:r>
        <w:r w:rsidR="00F6550B">
          <w:rPr>
            <w:noProof/>
            <w:webHidden/>
          </w:rPr>
          <w:t>9</w:t>
        </w:r>
        <w:r>
          <w:rPr>
            <w:noProof/>
            <w:webHidden/>
          </w:rPr>
          <w:fldChar w:fldCharType="end"/>
        </w:r>
      </w:hyperlink>
    </w:p>
    <w:p w:rsidR="00224B15" w:rsidRPr="00D22143" w:rsidRDefault="00933A32" w:rsidP="00104D30">
      <w:pPr>
        <w:pStyle w:val="10"/>
        <w:tabs>
          <w:tab w:val="right" w:leader="dot" w:pos="8504"/>
        </w:tabs>
        <w:rPr>
          <w:rStyle w:val="a5"/>
          <w:noProof/>
          <w:sz w:val="24"/>
        </w:rPr>
      </w:pPr>
      <w:r w:rsidRPr="00104D30">
        <w:rPr>
          <w:sz w:val="44"/>
          <w:szCs w:val="36"/>
        </w:rPr>
        <w:fldChar w:fldCharType="end"/>
      </w:r>
    </w:p>
    <w:p w:rsidR="00224B15" w:rsidRPr="00D22143" w:rsidRDefault="00224B15">
      <w:pPr>
        <w:pStyle w:val="1"/>
        <w:jc w:val="center"/>
        <w:rPr>
          <w:rStyle w:val="a5"/>
          <w:b w:val="0"/>
          <w:noProof/>
          <w:kern w:val="2"/>
          <w:sz w:val="24"/>
        </w:rPr>
      </w:pPr>
    </w:p>
    <w:p w:rsidR="00224B15" w:rsidRDefault="00224B15">
      <w:pPr>
        <w:pStyle w:val="1"/>
        <w:jc w:val="center"/>
      </w:pPr>
    </w:p>
    <w:p w:rsidR="00224B15" w:rsidRDefault="00224B15">
      <w:pPr>
        <w:rPr>
          <w:b/>
        </w:rPr>
      </w:pPr>
    </w:p>
    <w:p w:rsidR="00224B15" w:rsidRDefault="00224B15">
      <w:pPr>
        <w:rPr>
          <w:b/>
        </w:rPr>
      </w:pPr>
    </w:p>
    <w:p w:rsidR="00224B15" w:rsidRDefault="00224B15">
      <w:pPr>
        <w:rPr>
          <w:b/>
        </w:rPr>
      </w:pPr>
    </w:p>
    <w:p w:rsidR="00224B15" w:rsidRDefault="00224B15">
      <w:pPr>
        <w:rPr>
          <w:b/>
        </w:rPr>
      </w:pPr>
    </w:p>
    <w:p w:rsidR="00224B15" w:rsidRDefault="00224B15">
      <w:pPr>
        <w:rPr>
          <w:b/>
        </w:rPr>
      </w:pPr>
    </w:p>
    <w:p w:rsidR="00224B15" w:rsidRDefault="00224B15">
      <w:pPr>
        <w:rPr>
          <w:b/>
        </w:rPr>
      </w:pPr>
    </w:p>
    <w:p w:rsidR="00224B15" w:rsidRDefault="00224B15">
      <w:pPr>
        <w:rPr>
          <w:b/>
        </w:rPr>
      </w:pPr>
    </w:p>
    <w:p w:rsidR="00224B15" w:rsidRDefault="00224B15">
      <w:pPr>
        <w:rPr>
          <w:b/>
        </w:rPr>
      </w:pPr>
    </w:p>
    <w:p w:rsidR="00224B15" w:rsidRDefault="00224B15">
      <w:pPr>
        <w:rPr>
          <w:b/>
        </w:rPr>
      </w:pPr>
    </w:p>
    <w:p w:rsidR="00224B15" w:rsidRDefault="00224B15">
      <w:pPr>
        <w:rPr>
          <w:b/>
        </w:rPr>
      </w:pPr>
    </w:p>
    <w:p w:rsidR="00224B15" w:rsidRDefault="00224B15">
      <w:pPr>
        <w:rPr>
          <w:b/>
        </w:rPr>
      </w:pPr>
    </w:p>
    <w:p w:rsidR="00224B15" w:rsidRDefault="00224B15">
      <w:pPr>
        <w:pStyle w:val="1"/>
        <w:jc w:val="center"/>
      </w:pPr>
    </w:p>
    <w:p w:rsidR="00224B15" w:rsidRDefault="00224B15">
      <w:pPr>
        <w:rPr>
          <w:b/>
        </w:rPr>
      </w:pPr>
    </w:p>
    <w:p w:rsidR="00224B15" w:rsidRDefault="00224B15">
      <w:pPr>
        <w:rPr>
          <w:b/>
        </w:rPr>
      </w:pPr>
    </w:p>
    <w:p w:rsidR="00224B15" w:rsidRDefault="00224B15">
      <w:pPr>
        <w:pStyle w:val="1"/>
        <w:jc w:val="center"/>
        <w:sectPr w:rsidR="00224B15">
          <w:footerReference w:type="default" r:id="rId8"/>
          <w:pgSz w:w="11906" w:h="16838"/>
          <w:pgMar w:top="1531" w:right="1701" w:bottom="1531" w:left="1701" w:header="851" w:footer="992" w:gutter="0"/>
          <w:cols w:space="720"/>
          <w:docGrid w:type="lines" w:linePitch="312"/>
        </w:sectPr>
      </w:pPr>
    </w:p>
    <w:p w:rsidR="00224B15" w:rsidRDefault="00224B15">
      <w:pPr>
        <w:pStyle w:val="1"/>
        <w:jc w:val="center"/>
      </w:pPr>
      <w:r>
        <w:rPr>
          <w:rFonts w:hint="eastAsia"/>
        </w:rPr>
        <w:lastRenderedPageBreak/>
        <w:t xml:space="preserve">  </w:t>
      </w:r>
      <w:bookmarkStart w:id="0" w:name="_Toc8045116"/>
      <w:r>
        <w:rPr>
          <w:rFonts w:hint="eastAsia"/>
        </w:rPr>
        <w:t>浙江大学海洋学院关于研究生论文预审及评阅的有关规定</w:t>
      </w:r>
      <w:bookmarkEnd w:id="0"/>
    </w:p>
    <w:p w:rsidR="00224B15" w:rsidRDefault="00224B15">
      <w:pPr>
        <w:pStyle w:val="a8"/>
        <w:spacing w:line="360" w:lineRule="auto"/>
        <w:ind w:left="142" w:firstLineChars="200" w:firstLine="560"/>
        <w:rPr>
          <w:rFonts w:ascii="仿宋" w:eastAsia="仿宋" w:hAnsi="仿宋"/>
          <w:sz w:val="28"/>
          <w:szCs w:val="28"/>
        </w:rPr>
      </w:pPr>
      <w:r>
        <w:rPr>
          <w:rFonts w:ascii="仿宋" w:eastAsia="仿宋" w:hAnsi="仿宋" w:hint="eastAsia"/>
          <w:sz w:val="28"/>
          <w:szCs w:val="28"/>
        </w:rPr>
        <w:t>为保证研究生学位论文质量，根据《浙江大学研究生学位论文答辩与学位申请实施办法》（</w:t>
      </w:r>
      <w:r>
        <w:rPr>
          <w:rFonts w:ascii="仿宋" w:eastAsia="仿宋" w:hAnsi="仿宋"/>
          <w:sz w:val="28"/>
          <w:szCs w:val="28"/>
        </w:rPr>
        <w:t>浙大发</w:t>
      </w:r>
      <w:r>
        <w:rPr>
          <w:rFonts w:ascii="仿宋" w:eastAsia="仿宋" w:hAnsi="仿宋" w:hint="eastAsia"/>
          <w:sz w:val="28"/>
          <w:szCs w:val="28"/>
        </w:rPr>
        <w:t>研</w:t>
      </w:r>
      <w:r>
        <w:rPr>
          <w:rFonts w:ascii="仿宋" w:eastAsia="仿宋" w:hAnsi="仿宋"/>
          <w:sz w:val="28"/>
          <w:szCs w:val="28"/>
        </w:rPr>
        <w:t>〔200</w:t>
      </w:r>
      <w:r>
        <w:rPr>
          <w:rFonts w:ascii="仿宋" w:eastAsia="仿宋" w:hAnsi="仿宋" w:hint="eastAsia"/>
          <w:sz w:val="28"/>
          <w:szCs w:val="28"/>
        </w:rPr>
        <w:t>9</w:t>
      </w:r>
      <w:r>
        <w:rPr>
          <w:rFonts w:ascii="仿宋" w:eastAsia="仿宋" w:hAnsi="仿宋"/>
          <w:sz w:val="28"/>
          <w:szCs w:val="28"/>
        </w:rPr>
        <w:t>〕</w:t>
      </w:r>
      <w:r>
        <w:rPr>
          <w:rFonts w:ascii="仿宋" w:eastAsia="仿宋" w:hAnsi="仿宋" w:hint="eastAsia"/>
          <w:sz w:val="28"/>
          <w:szCs w:val="28"/>
        </w:rPr>
        <w:t>48</w:t>
      </w:r>
      <w:r>
        <w:rPr>
          <w:rFonts w:ascii="仿宋" w:eastAsia="仿宋" w:hAnsi="仿宋"/>
          <w:sz w:val="28"/>
          <w:szCs w:val="28"/>
        </w:rPr>
        <w:t>号</w:t>
      </w:r>
      <w:r>
        <w:rPr>
          <w:rFonts w:ascii="仿宋" w:eastAsia="仿宋" w:hAnsi="仿宋" w:hint="eastAsia"/>
          <w:sz w:val="28"/>
          <w:szCs w:val="28"/>
        </w:rPr>
        <w:t>）等文件精神，特制定本规定。</w:t>
      </w:r>
    </w:p>
    <w:p w:rsidR="00224B15" w:rsidRDefault="00224B15" w:rsidP="00C42D92">
      <w:pPr>
        <w:pStyle w:val="a8"/>
        <w:numPr>
          <w:ilvl w:val="0"/>
          <w:numId w:val="5"/>
        </w:numPr>
        <w:tabs>
          <w:tab w:val="clear" w:pos="1305"/>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 xml:space="preserve"> 凡在本校攻读学位的全日制(非全日制)研究生，在学制规定的年限内，完成培养计划要求的各个培养环节，成绩合格，符合学位申请条件，均应按本规定执行。</w:t>
      </w:r>
    </w:p>
    <w:p w:rsidR="00224B15" w:rsidRDefault="00224B15" w:rsidP="00C42D92">
      <w:pPr>
        <w:pStyle w:val="a8"/>
        <w:numPr>
          <w:ilvl w:val="0"/>
          <w:numId w:val="5"/>
        </w:numPr>
        <w:tabs>
          <w:tab w:val="clear" w:pos="1305"/>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 xml:space="preserve"> 关于论文预审</w:t>
      </w:r>
    </w:p>
    <w:p w:rsidR="00224B15" w:rsidRDefault="00224B15" w:rsidP="00BC73AB">
      <w:pPr>
        <w:pStyle w:val="a8"/>
        <w:numPr>
          <w:ilvl w:val="0"/>
          <w:numId w:val="7"/>
        </w:numPr>
        <w:tabs>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论文预审工作拟通过相关学科教师的初审，对学位论文质量进行把关，为保证论文预审工作的公平公正，预审论文一律进行隐名编号处理，过程中不得透露学生及导师信息。</w:t>
      </w:r>
    </w:p>
    <w:p w:rsidR="00224B15" w:rsidRDefault="00224B15" w:rsidP="00BC73AB">
      <w:pPr>
        <w:pStyle w:val="a8"/>
        <w:numPr>
          <w:ilvl w:val="0"/>
          <w:numId w:val="7"/>
        </w:numPr>
        <w:tabs>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预审专家组以ABCDE五个等级对每本论文的摘要、创新性、整体工作量及格式图表依次进行评价，并同样根据各部分评价确定最终论文等级。</w:t>
      </w:r>
    </w:p>
    <w:p w:rsidR="00224B15" w:rsidRDefault="00224B15" w:rsidP="00BC73AB">
      <w:pPr>
        <w:pStyle w:val="a8"/>
        <w:numPr>
          <w:ilvl w:val="0"/>
          <w:numId w:val="7"/>
        </w:numPr>
        <w:tabs>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预审专家需明确所评阅论文是否能够送审，各项评价中有2个及以上C的，不能送审。</w:t>
      </w:r>
    </w:p>
    <w:p w:rsidR="00224B15" w:rsidRDefault="00224B15" w:rsidP="00BC73AB">
      <w:pPr>
        <w:pStyle w:val="a8"/>
        <w:numPr>
          <w:ilvl w:val="0"/>
          <w:numId w:val="7"/>
        </w:numPr>
        <w:tabs>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对于同意送审的论文，学生必须根据</w:t>
      </w:r>
      <w:r w:rsidR="002C4FDF">
        <w:rPr>
          <w:rFonts w:ascii="仿宋" w:eastAsia="仿宋" w:hAnsi="仿宋" w:hint="eastAsia"/>
          <w:sz w:val="28"/>
          <w:szCs w:val="28"/>
        </w:rPr>
        <w:t>预审</w:t>
      </w:r>
      <w:r>
        <w:rPr>
          <w:rFonts w:ascii="仿宋" w:eastAsia="仿宋" w:hAnsi="仿宋" w:hint="eastAsia"/>
          <w:sz w:val="28"/>
          <w:szCs w:val="28"/>
        </w:rPr>
        <w:t>专家</w:t>
      </w:r>
      <w:r w:rsidR="002C4FDF">
        <w:rPr>
          <w:rFonts w:ascii="仿宋" w:eastAsia="仿宋" w:hAnsi="仿宋" w:hint="eastAsia"/>
          <w:sz w:val="28"/>
          <w:szCs w:val="28"/>
        </w:rPr>
        <w:t>的</w:t>
      </w:r>
      <w:r>
        <w:rPr>
          <w:rFonts w:ascii="仿宋" w:eastAsia="仿宋" w:hAnsi="仿宋" w:hint="eastAsia"/>
          <w:sz w:val="28"/>
          <w:szCs w:val="28"/>
        </w:rPr>
        <w:t>意见进行集中修改，如论文等级是B及以上，要求学生在三天内改完送审；如论文各项评价中出现两个C，要求学生在</w:t>
      </w:r>
      <w:r w:rsidR="00E750F8">
        <w:rPr>
          <w:rFonts w:ascii="仿宋" w:eastAsia="仿宋" w:hAnsi="仿宋" w:hint="eastAsia"/>
          <w:sz w:val="28"/>
          <w:szCs w:val="28"/>
        </w:rPr>
        <w:t>1周内</w:t>
      </w:r>
      <w:r>
        <w:rPr>
          <w:rFonts w:ascii="仿宋" w:eastAsia="仿宋" w:hAnsi="仿宋" w:hint="eastAsia"/>
          <w:sz w:val="28"/>
          <w:szCs w:val="28"/>
        </w:rPr>
        <w:t>按预审意见认真修改</w:t>
      </w:r>
      <w:r w:rsidR="00E750F8">
        <w:rPr>
          <w:rFonts w:ascii="仿宋" w:eastAsia="仿宋" w:hAnsi="仿宋" w:hint="eastAsia"/>
          <w:sz w:val="28"/>
          <w:szCs w:val="28"/>
        </w:rPr>
        <w:t>（论文修改率需达到30%以上）</w:t>
      </w:r>
      <w:r>
        <w:rPr>
          <w:rFonts w:ascii="仿宋" w:eastAsia="仿宋" w:hAnsi="仿宋" w:hint="eastAsia"/>
          <w:sz w:val="28"/>
          <w:szCs w:val="28"/>
        </w:rPr>
        <w:t>，并重新按照预审规定提交所修改的论文进行二次预审，</w:t>
      </w:r>
      <w:r w:rsidR="00E750F8">
        <w:rPr>
          <w:rFonts w:ascii="仿宋" w:eastAsia="仿宋" w:hAnsi="仿宋" w:hint="eastAsia"/>
          <w:sz w:val="28"/>
          <w:szCs w:val="28"/>
        </w:rPr>
        <w:t>预审</w:t>
      </w:r>
      <w:r>
        <w:rPr>
          <w:rFonts w:ascii="仿宋" w:eastAsia="仿宋" w:hAnsi="仿宋" w:hint="eastAsia"/>
          <w:sz w:val="28"/>
          <w:szCs w:val="28"/>
        </w:rPr>
        <w:t>通过后方可送审。</w:t>
      </w:r>
    </w:p>
    <w:p w:rsidR="00224B15" w:rsidRDefault="00224B15" w:rsidP="00BC73AB">
      <w:pPr>
        <w:pStyle w:val="a8"/>
        <w:numPr>
          <w:ilvl w:val="0"/>
          <w:numId w:val="7"/>
        </w:numPr>
        <w:tabs>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lastRenderedPageBreak/>
        <w:t>预审结果</w:t>
      </w:r>
      <w:r w:rsidR="00E750F8">
        <w:rPr>
          <w:rFonts w:ascii="仿宋" w:eastAsia="仿宋" w:hAnsi="仿宋" w:hint="eastAsia"/>
          <w:sz w:val="28"/>
          <w:szCs w:val="28"/>
        </w:rPr>
        <w:t>有</w:t>
      </w:r>
      <w:r>
        <w:rPr>
          <w:rFonts w:ascii="仿宋" w:eastAsia="仿宋" w:hAnsi="仿宋" w:hint="eastAsia"/>
          <w:sz w:val="28"/>
          <w:szCs w:val="28"/>
        </w:rPr>
        <w:t>D及以下的论文（此类论文需</w:t>
      </w:r>
      <w:r w:rsidR="00E750F8">
        <w:rPr>
          <w:rFonts w:ascii="仿宋" w:eastAsia="仿宋" w:hAnsi="仿宋" w:hint="eastAsia"/>
          <w:sz w:val="28"/>
          <w:szCs w:val="28"/>
        </w:rPr>
        <w:t>请</w:t>
      </w:r>
      <w:r>
        <w:rPr>
          <w:rFonts w:ascii="仿宋" w:eastAsia="仿宋" w:hAnsi="仿宋" w:hint="eastAsia"/>
          <w:sz w:val="28"/>
          <w:szCs w:val="28"/>
        </w:rPr>
        <w:t>两位</w:t>
      </w:r>
      <w:r w:rsidR="00E750F8">
        <w:rPr>
          <w:rFonts w:ascii="仿宋" w:eastAsia="仿宋" w:hAnsi="仿宋" w:hint="eastAsia"/>
          <w:sz w:val="28"/>
          <w:szCs w:val="28"/>
        </w:rPr>
        <w:t>及</w:t>
      </w:r>
      <w:r>
        <w:rPr>
          <w:rFonts w:ascii="仿宋" w:eastAsia="仿宋" w:hAnsi="仿宋" w:hint="eastAsia"/>
          <w:sz w:val="28"/>
          <w:szCs w:val="28"/>
        </w:rPr>
        <w:t>以上专家分别</w:t>
      </w:r>
      <w:r w:rsidR="00E750F8">
        <w:rPr>
          <w:rFonts w:ascii="仿宋" w:eastAsia="仿宋" w:hAnsi="仿宋" w:hint="eastAsia"/>
          <w:sz w:val="28"/>
          <w:szCs w:val="28"/>
        </w:rPr>
        <w:t>进行预审</w:t>
      </w:r>
      <w:r>
        <w:rPr>
          <w:rFonts w:ascii="仿宋" w:eastAsia="仿宋" w:hAnsi="仿宋" w:hint="eastAsia"/>
          <w:sz w:val="28"/>
          <w:szCs w:val="28"/>
        </w:rPr>
        <w:t>），</w:t>
      </w:r>
      <w:r w:rsidR="00E750F8">
        <w:rPr>
          <w:rFonts w:ascii="仿宋" w:eastAsia="仿宋" w:hAnsi="仿宋" w:hint="eastAsia"/>
          <w:sz w:val="28"/>
          <w:szCs w:val="28"/>
        </w:rPr>
        <w:t>要求学生在2周内</w:t>
      </w:r>
      <w:r>
        <w:rPr>
          <w:rFonts w:ascii="仿宋" w:eastAsia="仿宋" w:hAnsi="仿宋" w:hint="eastAsia"/>
          <w:sz w:val="28"/>
          <w:szCs w:val="28"/>
        </w:rPr>
        <w:t>根据专家提出的意见对学位论文作实质性的修改，</w:t>
      </w:r>
      <w:r w:rsidR="00E750F8">
        <w:rPr>
          <w:rFonts w:ascii="仿宋" w:eastAsia="仿宋" w:hAnsi="仿宋" w:hint="eastAsia"/>
          <w:sz w:val="28"/>
          <w:szCs w:val="28"/>
        </w:rPr>
        <w:t>并</w:t>
      </w:r>
      <w:r>
        <w:rPr>
          <w:rFonts w:ascii="仿宋" w:eastAsia="仿宋" w:hAnsi="仿宋" w:hint="eastAsia"/>
          <w:sz w:val="28"/>
          <w:szCs w:val="28"/>
        </w:rPr>
        <w:t>说明具体修改内容（写出修改说明），</w:t>
      </w:r>
      <w:r w:rsidR="00E750F8">
        <w:rPr>
          <w:rFonts w:ascii="仿宋" w:eastAsia="仿宋" w:hAnsi="仿宋" w:hint="eastAsia"/>
          <w:sz w:val="28"/>
          <w:szCs w:val="28"/>
        </w:rPr>
        <w:t>并经指导教师审阅定稿后，</w:t>
      </w:r>
      <w:r>
        <w:rPr>
          <w:rFonts w:ascii="仿宋" w:eastAsia="仿宋" w:hAnsi="仿宋" w:hint="eastAsia"/>
          <w:sz w:val="28"/>
          <w:szCs w:val="28"/>
        </w:rPr>
        <w:t>方可再次提出预审申请。</w:t>
      </w:r>
      <w:r w:rsidR="00E750F8">
        <w:rPr>
          <w:rFonts w:ascii="仿宋" w:eastAsia="仿宋" w:hAnsi="仿宋" w:hint="eastAsia"/>
          <w:sz w:val="28"/>
          <w:szCs w:val="28"/>
        </w:rPr>
        <w:t>预审通过后方可送审。</w:t>
      </w:r>
    </w:p>
    <w:p w:rsidR="00224B15" w:rsidRDefault="00224B15" w:rsidP="00C42D92">
      <w:pPr>
        <w:pStyle w:val="a8"/>
        <w:numPr>
          <w:ilvl w:val="0"/>
          <w:numId w:val="5"/>
        </w:numPr>
        <w:tabs>
          <w:tab w:val="clear" w:pos="1305"/>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 xml:space="preserve"> 关于论文评阅</w:t>
      </w:r>
    </w:p>
    <w:p w:rsidR="00224B15" w:rsidRDefault="00224B15" w:rsidP="00BC73AB">
      <w:pPr>
        <w:pStyle w:val="a8"/>
        <w:numPr>
          <w:ilvl w:val="0"/>
          <w:numId w:val="7"/>
        </w:numPr>
        <w:tabs>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所有论文均实行100%隐名评阅，并通过教育部学位论文送审平台送审。评阅数量：博士5篇/人；硕士3篇/人。</w:t>
      </w:r>
    </w:p>
    <w:p w:rsidR="00224B15" w:rsidRDefault="00224B15" w:rsidP="00BC73AB">
      <w:pPr>
        <w:pStyle w:val="a8"/>
        <w:numPr>
          <w:ilvl w:val="0"/>
          <w:numId w:val="7"/>
        </w:numPr>
        <w:tabs>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如论文在评阅环节中出现大修，硕士研究生延期三个月，博士研究生原则上延期半年，学生必须根据专家提出的意见对学位论文作实质性的修改，说明具体修改内容（写出修改说明），</w:t>
      </w:r>
      <w:r w:rsidR="00E750F8">
        <w:rPr>
          <w:rFonts w:ascii="仿宋" w:eastAsia="仿宋" w:hAnsi="仿宋" w:hint="eastAsia"/>
          <w:sz w:val="28"/>
          <w:szCs w:val="28"/>
        </w:rPr>
        <w:t>并</w:t>
      </w:r>
      <w:r>
        <w:rPr>
          <w:rFonts w:ascii="仿宋" w:eastAsia="仿宋" w:hAnsi="仿宋" w:hint="eastAsia"/>
          <w:sz w:val="28"/>
          <w:szCs w:val="28"/>
        </w:rPr>
        <w:t>经指导教师审阅定稿后，方可再次送审。</w:t>
      </w:r>
    </w:p>
    <w:p w:rsidR="00995A23" w:rsidRDefault="00995A23" w:rsidP="00BC73AB">
      <w:pPr>
        <w:pStyle w:val="a8"/>
        <w:numPr>
          <w:ilvl w:val="0"/>
          <w:numId w:val="7"/>
        </w:numPr>
        <w:tabs>
          <w:tab w:val="left" w:pos="851"/>
        </w:tabs>
        <w:spacing w:line="360" w:lineRule="auto"/>
        <w:ind w:left="0" w:firstLineChars="200" w:firstLine="560"/>
        <w:jc w:val="left"/>
        <w:rPr>
          <w:rFonts w:ascii="仿宋" w:eastAsia="仿宋" w:hAnsi="仿宋"/>
          <w:sz w:val="28"/>
          <w:szCs w:val="28"/>
        </w:rPr>
      </w:pPr>
      <w:r w:rsidRPr="00995A23">
        <w:rPr>
          <w:rFonts w:ascii="仿宋" w:eastAsia="仿宋" w:hAnsi="仿宋" w:hint="eastAsia"/>
          <w:sz w:val="28"/>
          <w:szCs w:val="28"/>
        </w:rPr>
        <w:t>专家评阅意见分为：A．同意答辩；B．同意经过小的修改后答辩（可不再送审）；C．需要进行较大的修改后答辩（答辩前重新送原专家评阅通过）；D．未达到博士或硕士学位论文要求，不同意答辩。学位申请者及其指导教师应充分尊重评阅专家对博士或硕士学位论文提出的意见。如同时有2位及以上评阅专家判定为“C”或“D”的，本次学位申请程序终止。如有1位专家的评阅意见判定为“C”或“D”时，</w:t>
      </w:r>
      <w:r w:rsidR="000B23A3">
        <w:rPr>
          <w:rFonts w:ascii="仿宋" w:eastAsia="仿宋" w:hAnsi="仿宋" w:hint="eastAsia"/>
          <w:sz w:val="28"/>
          <w:szCs w:val="28"/>
        </w:rPr>
        <w:t>硕士学位申请者延期三个月，博士学位申请者原则上延期半年，</w:t>
      </w:r>
      <w:r w:rsidRPr="00995A23">
        <w:rPr>
          <w:rFonts w:ascii="仿宋" w:eastAsia="仿宋" w:hAnsi="仿宋" w:hint="eastAsia"/>
          <w:sz w:val="28"/>
          <w:szCs w:val="28"/>
        </w:rPr>
        <w:t>学位申请者</w:t>
      </w:r>
      <w:r w:rsidR="000B23A3">
        <w:rPr>
          <w:rFonts w:ascii="仿宋" w:eastAsia="仿宋" w:hAnsi="仿宋" w:hint="eastAsia"/>
          <w:sz w:val="28"/>
          <w:szCs w:val="28"/>
        </w:rPr>
        <w:t>必须</w:t>
      </w:r>
      <w:r w:rsidRPr="00995A23">
        <w:rPr>
          <w:rFonts w:ascii="仿宋" w:eastAsia="仿宋" w:hAnsi="仿宋" w:hint="eastAsia"/>
          <w:sz w:val="28"/>
          <w:szCs w:val="28"/>
        </w:rPr>
        <w:t>根据评阅专家的意见对其学位论文作</w:t>
      </w:r>
      <w:r w:rsidR="000B23A3">
        <w:rPr>
          <w:rFonts w:ascii="仿宋" w:eastAsia="仿宋" w:hAnsi="仿宋" w:hint="eastAsia"/>
          <w:sz w:val="28"/>
          <w:szCs w:val="28"/>
        </w:rPr>
        <w:t>实质性</w:t>
      </w:r>
      <w:r w:rsidRPr="00995A23">
        <w:rPr>
          <w:rFonts w:ascii="仿宋" w:eastAsia="仿宋" w:hAnsi="仿宋" w:hint="eastAsia"/>
          <w:sz w:val="28"/>
          <w:szCs w:val="28"/>
        </w:rPr>
        <w:t>修改，</w:t>
      </w:r>
      <w:r w:rsidR="000B23A3">
        <w:rPr>
          <w:rFonts w:ascii="仿宋" w:eastAsia="仿宋" w:hAnsi="仿宋" w:hint="eastAsia"/>
          <w:sz w:val="28"/>
          <w:szCs w:val="28"/>
        </w:rPr>
        <w:t>说明具体修改内容（写出修改说明），并经指导教师审阅定稿后</w:t>
      </w:r>
      <w:r w:rsidRPr="00995A23">
        <w:rPr>
          <w:rFonts w:ascii="仿宋" w:eastAsia="仿宋" w:hAnsi="仿宋" w:hint="eastAsia"/>
          <w:sz w:val="28"/>
          <w:szCs w:val="28"/>
        </w:rPr>
        <w:t>送</w:t>
      </w:r>
      <w:r w:rsidR="000B23A3">
        <w:rPr>
          <w:rFonts w:ascii="仿宋" w:eastAsia="仿宋" w:hAnsi="仿宋" w:hint="eastAsia"/>
          <w:sz w:val="28"/>
          <w:szCs w:val="28"/>
        </w:rPr>
        <w:t>回</w:t>
      </w:r>
      <w:r w:rsidRPr="00995A23">
        <w:rPr>
          <w:rFonts w:ascii="仿宋" w:eastAsia="仿宋" w:hAnsi="仿宋" w:hint="eastAsia"/>
          <w:sz w:val="28"/>
          <w:szCs w:val="28"/>
        </w:rPr>
        <w:t>原专家评阅。评阅通过即可进入答辩程序，否则本次学位申请程序终止。</w:t>
      </w:r>
    </w:p>
    <w:p w:rsidR="000B23A3" w:rsidRDefault="00995A23" w:rsidP="00BC73AB">
      <w:pPr>
        <w:pStyle w:val="a8"/>
        <w:numPr>
          <w:ilvl w:val="0"/>
          <w:numId w:val="7"/>
        </w:numPr>
        <w:tabs>
          <w:tab w:val="left" w:pos="851"/>
        </w:tabs>
        <w:spacing w:line="360" w:lineRule="auto"/>
        <w:ind w:left="0" w:firstLineChars="200" w:firstLine="560"/>
        <w:jc w:val="left"/>
        <w:rPr>
          <w:rFonts w:ascii="仿宋" w:eastAsia="仿宋" w:hAnsi="仿宋"/>
          <w:sz w:val="28"/>
          <w:szCs w:val="28"/>
        </w:rPr>
      </w:pPr>
      <w:r w:rsidRPr="00995A23">
        <w:rPr>
          <w:rFonts w:ascii="仿宋" w:eastAsia="仿宋" w:hAnsi="仿宋" w:hint="eastAsia"/>
          <w:sz w:val="28"/>
          <w:szCs w:val="28"/>
        </w:rPr>
        <w:t>学位申请者及其指导教师认为学位论文评阅未通过是因为</w:t>
      </w:r>
      <w:r w:rsidRPr="00995A23">
        <w:rPr>
          <w:rFonts w:ascii="仿宋" w:eastAsia="仿宋" w:hAnsi="仿宋" w:hint="eastAsia"/>
          <w:sz w:val="28"/>
          <w:szCs w:val="28"/>
        </w:rPr>
        <w:lastRenderedPageBreak/>
        <w:t>学术观点分歧等原因所致，</w:t>
      </w:r>
      <w:r w:rsidR="005F1704">
        <w:rPr>
          <w:rFonts w:ascii="仿宋" w:eastAsia="仿宋" w:hAnsi="仿宋" w:hint="eastAsia"/>
          <w:sz w:val="28"/>
          <w:szCs w:val="28"/>
        </w:rPr>
        <w:t>且论文评审结果确系达到一定标准，即硕士2个“A”，博士3个“A”及以上者，</w:t>
      </w:r>
      <w:r w:rsidRPr="00995A23">
        <w:rPr>
          <w:rFonts w:ascii="仿宋" w:eastAsia="仿宋" w:hAnsi="仿宋" w:hint="eastAsia"/>
          <w:sz w:val="28"/>
          <w:szCs w:val="28"/>
        </w:rPr>
        <w:t>可填写《浙江大学博士/硕士学位论文评阅学术观点分歧申诉表》</w:t>
      </w:r>
      <w:r w:rsidR="000B23A3">
        <w:rPr>
          <w:rFonts w:ascii="仿宋" w:eastAsia="仿宋" w:hAnsi="仿宋" w:hint="eastAsia"/>
          <w:sz w:val="28"/>
          <w:szCs w:val="28"/>
        </w:rPr>
        <w:t>（详见附件1）</w:t>
      </w:r>
      <w:r w:rsidRPr="00995A23">
        <w:rPr>
          <w:rFonts w:ascii="仿宋" w:eastAsia="仿宋" w:hAnsi="仿宋" w:hint="eastAsia"/>
          <w:sz w:val="28"/>
          <w:szCs w:val="28"/>
        </w:rPr>
        <w:t>，向所属学科学位委员会提出申诉</w:t>
      </w:r>
      <w:r w:rsidR="005F7107">
        <w:rPr>
          <w:rFonts w:ascii="仿宋" w:eastAsia="仿宋" w:hAnsi="仿宋" w:hint="eastAsia"/>
          <w:sz w:val="28"/>
          <w:szCs w:val="28"/>
        </w:rPr>
        <w:t>（申诉费用自理）</w:t>
      </w:r>
      <w:r w:rsidRPr="00995A23">
        <w:rPr>
          <w:rFonts w:ascii="仿宋" w:eastAsia="仿宋" w:hAnsi="仿宋" w:hint="eastAsia"/>
          <w:sz w:val="28"/>
          <w:szCs w:val="28"/>
        </w:rPr>
        <w:t>。学科学位委员会应在2周内组织</w:t>
      </w:r>
      <w:r w:rsidR="00500B23">
        <w:rPr>
          <w:rFonts w:ascii="仿宋" w:eastAsia="仿宋" w:hAnsi="仿宋" w:hint="eastAsia"/>
          <w:sz w:val="28"/>
          <w:szCs w:val="28"/>
        </w:rPr>
        <w:t>2-</w:t>
      </w:r>
      <w:r w:rsidRPr="00995A23">
        <w:rPr>
          <w:rFonts w:ascii="仿宋" w:eastAsia="仿宋" w:hAnsi="仿宋" w:hint="eastAsia"/>
          <w:sz w:val="28"/>
          <w:szCs w:val="28"/>
        </w:rPr>
        <w:t>3位同行专家进行审定。如审定结果确属学术观点分歧，</w:t>
      </w:r>
      <w:r w:rsidR="000B23A3">
        <w:rPr>
          <w:rFonts w:ascii="仿宋" w:eastAsia="仿宋" w:hAnsi="仿宋" w:hint="eastAsia"/>
          <w:sz w:val="28"/>
          <w:szCs w:val="28"/>
        </w:rPr>
        <w:t>则重新送</w:t>
      </w:r>
      <w:r w:rsidR="00500B23">
        <w:rPr>
          <w:rFonts w:ascii="仿宋" w:eastAsia="仿宋" w:hAnsi="仿宋" w:hint="eastAsia"/>
          <w:sz w:val="28"/>
          <w:szCs w:val="28"/>
        </w:rPr>
        <w:t>2份</w:t>
      </w:r>
      <w:r w:rsidR="00987559">
        <w:rPr>
          <w:rFonts w:ascii="仿宋" w:eastAsia="仿宋" w:hAnsi="仿宋" w:hint="eastAsia"/>
          <w:sz w:val="28"/>
          <w:szCs w:val="28"/>
        </w:rPr>
        <w:t>至</w:t>
      </w:r>
      <w:r w:rsidR="000B23A3">
        <w:rPr>
          <w:rFonts w:ascii="仿宋" w:eastAsia="仿宋" w:hAnsi="仿宋" w:hint="eastAsia"/>
          <w:sz w:val="28"/>
          <w:szCs w:val="28"/>
        </w:rPr>
        <w:t>教育部学位论文平台进行评阅，否则予以驳回</w:t>
      </w:r>
      <w:r w:rsidR="00CE2291">
        <w:rPr>
          <w:rFonts w:ascii="仿宋" w:eastAsia="仿宋" w:hAnsi="仿宋" w:hint="eastAsia"/>
          <w:sz w:val="28"/>
          <w:szCs w:val="28"/>
        </w:rPr>
        <w:t>。</w:t>
      </w:r>
      <w:r w:rsidR="000B23A3" w:rsidRPr="00995A23">
        <w:rPr>
          <w:rFonts w:ascii="仿宋" w:eastAsia="仿宋" w:hAnsi="仿宋" w:hint="eastAsia"/>
          <w:sz w:val="28"/>
          <w:szCs w:val="28"/>
        </w:rPr>
        <w:t>评阅结果为</w:t>
      </w:r>
      <w:r w:rsidR="00500B23">
        <w:rPr>
          <w:rFonts w:ascii="仿宋" w:eastAsia="仿宋" w:hAnsi="仿宋" w:hint="eastAsia"/>
          <w:sz w:val="28"/>
          <w:szCs w:val="28"/>
        </w:rPr>
        <w:t>2个</w:t>
      </w:r>
      <w:r w:rsidR="000B23A3" w:rsidRPr="00995A23">
        <w:rPr>
          <w:rFonts w:ascii="仿宋" w:eastAsia="仿宋" w:hAnsi="仿宋" w:hint="eastAsia"/>
          <w:sz w:val="28"/>
          <w:szCs w:val="28"/>
        </w:rPr>
        <w:t>“A”</w:t>
      </w:r>
      <w:r w:rsidR="00500B23">
        <w:rPr>
          <w:rFonts w:ascii="仿宋" w:eastAsia="仿宋" w:hAnsi="仿宋" w:hint="eastAsia"/>
          <w:sz w:val="28"/>
          <w:szCs w:val="28"/>
        </w:rPr>
        <w:t>或者1个</w:t>
      </w:r>
      <w:r w:rsidR="00500B23" w:rsidRPr="00995A23">
        <w:rPr>
          <w:rFonts w:ascii="仿宋" w:eastAsia="仿宋" w:hAnsi="仿宋" w:hint="eastAsia"/>
          <w:sz w:val="28"/>
          <w:szCs w:val="28"/>
        </w:rPr>
        <w:t>“A”</w:t>
      </w:r>
      <w:r w:rsidR="00500B23">
        <w:rPr>
          <w:rFonts w:ascii="仿宋" w:eastAsia="仿宋" w:hAnsi="仿宋" w:hint="eastAsia"/>
          <w:sz w:val="28"/>
          <w:szCs w:val="28"/>
        </w:rPr>
        <w:t>和1个</w:t>
      </w:r>
      <w:r w:rsidR="00500B23" w:rsidRPr="00995A23">
        <w:rPr>
          <w:rFonts w:ascii="仿宋" w:eastAsia="仿宋" w:hAnsi="仿宋" w:hint="eastAsia"/>
          <w:sz w:val="28"/>
          <w:szCs w:val="28"/>
        </w:rPr>
        <w:t>“B”</w:t>
      </w:r>
      <w:r w:rsidR="000B23A3" w:rsidRPr="00995A23">
        <w:rPr>
          <w:rFonts w:ascii="仿宋" w:eastAsia="仿宋" w:hAnsi="仿宋" w:hint="eastAsia"/>
          <w:sz w:val="28"/>
          <w:szCs w:val="28"/>
        </w:rPr>
        <w:t>才可进入答辩程序，否则本次学位申请程序终止。</w:t>
      </w:r>
    </w:p>
    <w:p w:rsidR="00224B15" w:rsidRDefault="005F7107" w:rsidP="00C42D92">
      <w:pPr>
        <w:pStyle w:val="a8"/>
        <w:numPr>
          <w:ilvl w:val="0"/>
          <w:numId w:val="5"/>
        </w:numPr>
        <w:tabs>
          <w:tab w:val="clear" w:pos="1305"/>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 xml:space="preserve"> </w:t>
      </w:r>
      <w:r w:rsidR="006B33F3">
        <w:rPr>
          <w:rFonts w:ascii="仿宋" w:eastAsia="仿宋" w:hAnsi="仿宋" w:hint="eastAsia"/>
          <w:sz w:val="28"/>
          <w:szCs w:val="28"/>
        </w:rPr>
        <w:t>本办法不适用于</w:t>
      </w:r>
      <w:r w:rsidR="00224B15">
        <w:rPr>
          <w:rFonts w:ascii="仿宋" w:eastAsia="仿宋" w:hAnsi="仿宋" w:hint="eastAsia"/>
          <w:sz w:val="28"/>
          <w:szCs w:val="28"/>
        </w:rPr>
        <w:t>涉密研究生学位论文。</w:t>
      </w:r>
    </w:p>
    <w:p w:rsidR="00224B15" w:rsidRDefault="00224B15" w:rsidP="00C42D92">
      <w:pPr>
        <w:pStyle w:val="a8"/>
        <w:numPr>
          <w:ilvl w:val="0"/>
          <w:numId w:val="5"/>
        </w:numPr>
        <w:tabs>
          <w:tab w:val="clear" w:pos="1305"/>
          <w:tab w:val="left" w:pos="851"/>
        </w:tabs>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 xml:space="preserve"> 本规定自2019届执行，解释权归海洋学院。</w:t>
      </w:r>
    </w:p>
    <w:p w:rsidR="00224B15" w:rsidRDefault="00224B15">
      <w:pPr>
        <w:jc w:val="right"/>
        <w:rPr>
          <w:rFonts w:ascii="仿宋" w:eastAsia="仿宋" w:hAnsi="仿宋"/>
          <w:sz w:val="28"/>
          <w:szCs w:val="28"/>
        </w:rPr>
      </w:pPr>
    </w:p>
    <w:p w:rsidR="00224B15" w:rsidRDefault="00224B15">
      <w:pPr>
        <w:jc w:val="right"/>
        <w:rPr>
          <w:rFonts w:ascii="仿宋" w:eastAsia="仿宋" w:hAnsi="仿宋" w:hint="eastAsia"/>
          <w:sz w:val="28"/>
          <w:szCs w:val="28"/>
        </w:rPr>
      </w:pPr>
    </w:p>
    <w:p w:rsidR="00F6550B" w:rsidRDefault="00F6550B">
      <w:pPr>
        <w:jc w:val="right"/>
        <w:rPr>
          <w:rFonts w:ascii="仿宋" w:eastAsia="仿宋" w:hAnsi="仿宋" w:hint="eastAsia"/>
          <w:sz w:val="28"/>
          <w:szCs w:val="28"/>
        </w:rPr>
      </w:pPr>
    </w:p>
    <w:p w:rsidR="00F6550B" w:rsidRDefault="00F6550B">
      <w:pPr>
        <w:jc w:val="right"/>
        <w:rPr>
          <w:rFonts w:ascii="仿宋" w:eastAsia="仿宋" w:hAnsi="仿宋" w:hint="eastAsia"/>
          <w:sz w:val="28"/>
          <w:szCs w:val="28"/>
        </w:rPr>
      </w:pPr>
    </w:p>
    <w:p w:rsidR="00F6550B" w:rsidRDefault="00F6550B">
      <w:pPr>
        <w:jc w:val="right"/>
        <w:rPr>
          <w:rFonts w:ascii="仿宋" w:eastAsia="仿宋" w:hAnsi="仿宋" w:hint="eastAsia"/>
          <w:sz w:val="28"/>
          <w:szCs w:val="28"/>
        </w:rPr>
      </w:pPr>
    </w:p>
    <w:p w:rsidR="00F6550B" w:rsidRDefault="00F6550B">
      <w:pPr>
        <w:jc w:val="right"/>
        <w:rPr>
          <w:rFonts w:ascii="仿宋" w:eastAsia="仿宋" w:hAnsi="仿宋" w:hint="eastAsia"/>
          <w:sz w:val="28"/>
          <w:szCs w:val="28"/>
        </w:rPr>
      </w:pPr>
    </w:p>
    <w:p w:rsidR="00F6550B" w:rsidRDefault="00F6550B">
      <w:pPr>
        <w:jc w:val="right"/>
        <w:rPr>
          <w:rFonts w:ascii="仿宋" w:eastAsia="仿宋" w:hAnsi="仿宋" w:hint="eastAsia"/>
          <w:sz w:val="28"/>
          <w:szCs w:val="28"/>
        </w:rPr>
      </w:pPr>
    </w:p>
    <w:p w:rsidR="00F6550B" w:rsidRDefault="00F6550B">
      <w:pPr>
        <w:jc w:val="right"/>
        <w:rPr>
          <w:rFonts w:ascii="仿宋" w:eastAsia="仿宋" w:hAnsi="仿宋" w:hint="eastAsia"/>
          <w:sz w:val="28"/>
          <w:szCs w:val="28"/>
        </w:rPr>
      </w:pPr>
    </w:p>
    <w:p w:rsidR="00F6550B" w:rsidRDefault="00F6550B">
      <w:pPr>
        <w:jc w:val="right"/>
        <w:rPr>
          <w:rFonts w:ascii="仿宋" w:eastAsia="仿宋" w:hAnsi="仿宋" w:hint="eastAsia"/>
          <w:sz w:val="28"/>
          <w:szCs w:val="28"/>
        </w:rPr>
      </w:pPr>
    </w:p>
    <w:p w:rsidR="00F6550B" w:rsidRPr="00F6550B" w:rsidRDefault="00F6550B">
      <w:pPr>
        <w:jc w:val="right"/>
        <w:rPr>
          <w:rFonts w:ascii="仿宋" w:eastAsia="仿宋" w:hAnsi="仿宋"/>
          <w:sz w:val="28"/>
          <w:szCs w:val="28"/>
        </w:rPr>
      </w:pPr>
    </w:p>
    <w:p w:rsidR="00224B15" w:rsidRDefault="00224B15">
      <w:pPr>
        <w:jc w:val="right"/>
        <w:rPr>
          <w:rFonts w:ascii="仿宋" w:eastAsia="仿宋" w:hAnsi="仿宋"/>
          <w:sz w:val="28"/>
          <w:szCs w:val="28"/>
        </w:rPr>
      </w:pPr>
      <w:r>
        <w:rPr>
          <w:rFonts w:ascii="仿宋" w:eastAsia="仿宋" w:hAnsi="仿宋" w:hint="eastAsia"/>
          <w:sz w:val="28"/>
          <w:szCs w:val="28"/>
        </w:rPr>
        <w:t>海洋学院</w:t>
      </w:r>
    </w:p>
    <w:p w:rsidR="00224B15" w:rsidRDefault="00224B15">
      <w:pPr>
        <w:jc w:val="right"/>
        <w:rPr>
          <w:rFonts w:ascii="仿宋" w:eastAsia="仿宋" w:hAnsi="仿宋"/>
          <w:sz w:val="28"/>
          <w:szCs w:val="28"/>
        </w:rPr>
      </w:pPr>
      <w:r>
        <w:rPr>
          <w:rFonts w:ascii="仿宋" w:eastAsia="仿宋" w:hAnsi="仿宋" w:hint="eastAsia"/>
          <w:sz w:val="28"/>
          <w:szCs w:val="28"/>
        </w:rPr>
        <w:t>2019年1月</w:t>
      </w:r>
    </w:p>
    <w:p w:rsidR="00224B15" w:rsidRDefault="00224B15" w:rsidP="00F6550B">
      <w:pPr>
        <w:spacing w:beforeLines="50" w:afterLines="50"/>
        <w:jc w:val="left"/>
        <w:rPr>
          <w:rFonts w:ascii="仿宋" w:eastAsia="仿宋" w:hAnsi="仿宋"/>
          <w:sz w:val="28"/>
          <w:szCs w:val="28"/>
        </w:rPr>
      </w:pPr>
      <w:r>
        <w:rPr>
          <w:rFonts w:ascii="仿宋" w:eastAsia="仿宋" w:hAnsi="仿宋" w:hint="eastAsia"/>
          <w:sz w:val="28"/>
          <w:szCs w:val="28"/>
        </w:rPr>
        <w:lastRenderedPageBreak/>
        <w:t>附件一</w:t>
      </w:r>
    </w:p>
    <w:p w:rsidR="00224B15" w:rsidRDefault="00224B15" w:rsidP="00F6550B">
      <w:pPr>
        <w:spacing w:beforeLines="50" w:afterLines="50"/>
        <w:jc w:val="center"/>
        <w:rPr>
          <w:rFonts w:ascii="仿宋" w:eastAsia="仿宋" w:hAnsi="仿宋"/>
          <w:b/>
          <w:sz w:val="28"/>
          <w:szCs w:val="28"/>
        </w:rPr>
      </w:pPr>
      <w:r>
        <w:rPr>
          <w:rFonts w:ascii="仿宋" w:eastAsia="仿宋" w:hAnsi="仿宋" w:hint="eastAsia"/>
          <w:b/>
          <w:sz w:val="28"/>
          <w:szCs w:val="28"/>
        </w:rPr>
        <w:t>海洋学院博士/硕士学位论文评阅学术观点分歧申诉表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828"/>
        <w:gridCol w:w="529"/>
        <w:gridCol w:w="1418"/>
        <w:gridCol w:w="825"/>
        <w:gridCol w:w="592"/>
        <w:gridCol w:w="1388"/>
        <w:gridCol w:w="1305"/>
      </w:tblGrid>
      <w:tr w:rsidR="00224B15" w:rsidTr="000604C8">
        <w:trPr>
          <w:trHeight w:val="606"/>
        </w:trPr>
        <w:tc>
          <w:tcPr>
            <w:tcW w:w="1620" w:type="dxa"/>
            <w:tcBorders>
              <w:top w:val="double" w:sz="6" w:space="0" w:color="auto"/>
              <w:left w:val="double" w:sz="6" w:space="0" w:color="auto"/>
            </w:tcBorders>
            <w:vAlign w:val="center"/>
          </w:tcPr>
          <w:p w:rsidR="00224B15" w:rsidRDefault="00224B15">
            <w:pPr>
              <w:jc w:val="center"/>
              <w:rPr>
                <w:rFonts w:ascii="仿宋" w:eastAsia="仿宋" w:hAnsi="仿宋"/>
                <w:b/>
                <w:bCs/>
                <w:sz w:val="28"/>
                <w:szCs w:val="28"/>
              </w:rPr>
            </w:pPr>
            <w:r>
              <w:rPr>
                <w:rFonts w:ascii="仿宋" w:eastAsia="仿宋" w:hAnsi="仿宋" w:hint="eastAsia"/>
                <w:b/>
                <w:bCs/>
                <w:sz w:val="28"/>
                <w:szCs w:val="28"/>
              </w:rPr>
              <w:t>姓名</w:t>
            </w:r>
          </w:p>
        </w:tc>
        <w:tc>
          <w:tcPr>
            <w:tcW w:w="1357" w:type="dxa"/>
            <w:gridSpan w:val="2"/>
            <w:tcBorders>
              <w:top w:val="double" w:sz="6" w:space="0" w:color="auto"/>
            </w:tcBorders>
            <w:vAlign w:val="center"/>
          </w:tcPr>
          <w:p w:rsidR="00224B15" w:rsidRDefault="00224B15">
            <w:pPr>
              <w:jc w:val="center"/>
              <w:rPr>
                <w:rFonts w:ascii="仿宋" w:eastAsia="仿宋" w:hAnsi="仿宋"/>
                <w:b/>
                <w:bCs/>
                <w:sz w:val="28"/>
                <w:szCs w:val="28"/>
              </w:rPr>
            </w:pPr>
          </w:p>
        </w:tc>
        <w:tc>
          <w:tcPr>
            <w:tcW w:w="1418" w:type="dxa"/>
            <w:tcBorders>
              <w:top w:val="double" w:sz="6" w:space="0" w:color="auto"/>
            </w:tcBorders>
            <w:vAlign w:val="center"/>
          </w:tcPr>
          <w:p w:rsidR="00224B15" w:rsidRDefault="00224B15">
            <w:pPr>
              <w:jc w:val="center"/>
              <w:rPr>
                <w:rFonts w:ascii="仿宋" w:eastAsia="仿宋" w:hAnsi="仿宋"/>
                <w:b/>
                <w:bCs/>
                <w:sz w:val="28"/>
                <w:szCs w:val="28"/>
              </w:rPr>
            </w:pPr>
            <w:r>
              <w:rPr>
                <w:rFonts w:ascii="仿宋" w:eastAsia="仿宋" w:hAnsi="仿宋" w:hint="eastAsia"/>
                <w:b/>
                <w:bCs/>
                <w:sz w:val="28"/>
                <w:szCs w:val="28"/>
              </w:rPr>
              <w:t>入学时间</w:t>
            </w:r>
          </w:p>
        </w:tc>
        <w:tc>
          <w:tcPr>
            <w:tcW w:w="1417" w:type="dxa"/>
            <w:gridSpan w:val="2"/>
            <w:tcBorders>
              <w:top w:val="double" w:sz="6" w:space="0" w:color="auto"/>
            </w:tcBorders>
            <w:vAlign w:val="center"/>
          </w:tcPr>
          <w:p w:rsidR="00224B15" w:rsidRDefault="00224B15">
            <w:pPr>
              <w:jc w:val="center"/>
              <w:rPr>
                <w:rFonts w:ascii="仿宋" w:eastAsia="仿宋" w:hAnsi="仿宋"/>
                <w:b/>
                <w:bCs/>
                <w:sz w:val="28"/>
                <w:szCs w:val="28"/>
              </w:rPr>
            </w:pPr>
          </w:p>
        </w:tc>
        <w:tc>
          <w:tcPr>
            <w:tcW w:w="1388" w:type="dxa"/>
            <w:tcBorders>
              <w:top w:val="double" w:sz="6" w:space="0" w:color="auto"/>
            </w:tcBorders>
            <w:vAlign w:val="center"/>
          </w:tcPr>
          <w:p w:rsidR="00224B15" w:rsidRDefault="00224B15">
            <w:pPr>
              <w:jc w:val="center"/>
              <w:rPr>
                <w:rFonts w:ascii="仿宋" w:eastAsia="仿宋" w:hAnsi="仿宋"/>
                <w:b/>
                <w:bCs/>
                <w:sz w:val="28"/>
                <w:szCs w:val="28"/>
              </w:rPr>
            </w:pPr>
            <w:r>
              <w:rPr>
                <w:rFonts w:ascii="仿宋" w:eastAsia="仿宋" w:hAnsi="仿宋" w:hint="eastAsia"/>
                <w:b/>
                <w:bCs/>
                <w:sz w:val="28"/>
                <w:szCs w:val="28"/>
              </w:rPr>
              <w:t>导师姓名</w:t>
            </w:r>
          </w:p>
        </w:tc>
        <w:tc>
          <w:tcPr>
            <w:tcW w:w="1305" w:type="dxa"/>
            <w:tcBorders>
              <w:top w:val="double" w:sz="6" w:space="0" w:color="auto"/>
              <w:right w:val="double" w:sz="6" w:space="0" w:color="auto"/>
            </w:tcBorders>
            <w:vAlign w:val="center"/>
          </w:tcPr>
          <w:p w:rsidR="00224B15" w:rsidRDefault="00224B15">
            <w:pPr>
              <w:jc w:val="center"/>
              <w:rPr>
                <w:rFonts w:ascii="仿宋" w:eastAsia="仿宋" w:hAnsi="仿宋"/>
                <w:b/>
                <w:bCs/>
                <w:sz w:val="28"/>
                <w:szCs w:val="28"/>
              </w:rPr>
            </w:pPr>
          </w:p>
        </w:tc>
      </w:tr>
      <w:tr w:rsidR="00224B15" w:rsidTr="000604C8">
        <w:trPr>
          <w:trHeight w:val="607"/>
        </w:trPr>
        <w:tc>
          <w:tcPr>
            <w:tcW w:w="1620" w:type="dxa"/>
            <w:tcBorders>
              <w:left w:val="double" w:sz="6" w:space="0" w:color="auto"/>
            </w:tcBorders>
            <w:vAlign w:val="center"/>
          </w:tcPr>
          <w:p w:rsidR="00224B15" w:rsidRDefault="00224B15">
            <w:pPr>
              <w:jc w:val="center"/>
              <w:rPr>
                <w:rFonts w:ascii="仿宋" w:eastAsia="仿宋" w:hAnsi="仿宋"/>
                <w:b/>
                <w:bCs/>
                <w:sz w:val="28"/>
                <w:szCs w:val="28"/>
              </w:rPr>
            </w:pPr>
            <w:r>
              <w:rPr>
                <w:rFonts w:ascii="仿宋" w:eastAsia="仿宋" w:hAnsi="仿宋" w:hint="eastAsia"/>
                <w:b/>
                <w:bCs/>
                <w:sz w:val="28"/>
                <w:szCs w:val="28"/>
              </w:rPr>
              <w:t>学科/专业</w:t>
            </w:r>
          </w:p>
        </w:tc>
        <w:tc>
          <w:tcPr>
            <w:tcW w:w="3600" w:type="dxa"/>
            <w:gridSpan w:val="4"/>
            <w:vAlign w:val="center"/>
          </w:tcPr>
          <w:p w:rsidR="00224B15" w:rsidRDefault="00224B15">
            <w:pPr>
              <w:jc w:val="center"/>
              <w:rPr>
                <w:rFonts w:ascii="仿宋" w:eastAsia="仿宋" w:hAnsi="仿宋"/>
                <w:b/>
                <w:bCs/>
                <w:sz w:val="28"/>
                <w:szCs w:val="28"/>
              </w:rPr>
            </w:pPr>
          </w:p>
        </w:tc>
        <w:tc>
          <w:tcPr>
            <w:tcW w:w="1980" w:type="dxa"/>
            <w:gridSpan w:val="2"/>
            <w:vAlign w:val="center"/>
          </w:tcPr>
          <w:p w:rsidR="00224B15" w:rsidRDefault="00224B15">
            <w:pPr>
              <w:jc w:val="center"/>
              <w:rPr>
                <w:rFonts w:ascii="仿宋" w:eastAsia="仿宋" w:hAnsi="仿宋"/>
                <w:b/>
                <w:bCs/>
                <w:sz w:val="28"/>
                <w:szCs w:val="28"/>
              </w:rPr>
            </w:pPr>
            <w:r>
              <w:rPr>
                <w:rFonts w:ascii="仿宋" w:eastAsia="仿宋" w:hAnsi="仿宋" w:hint="eastAsia"/>
                <w:b/>
                <w:bCs/>
                <w:sz w:val="28"/>
                <w:szCs w:val="28"/>
              </w:rPr>
              <w:t>研究方向</w:t>
            </w:r>
          </w:p>
        </w:tc>
        <w:tc>
          <w:tcPr>
            <w:tcW w:w="1305" w:type="dxa"/>
            <w:tcBorders>
              <w:right w:val="double" w:sz="6" w:space="0" w:color="auto"/>
            </w:tcBorders>
            <w:vAlign w:val="center"/>
          </w:tcPr>
          <w:p w:rsidR="00224B15" w:rsidRDefault="00224B15">
            <w:pPr>
              <w:jc w:val="center"/>
              <w:rPr>
                <w:rFonts w:ascii="仿宋" w:eastAsia="仿宋" w:hAnsi="仿宋"/>
                <w:b/>
                <w:bCs/>
                <w:sz w:val="28"/>
                <w:szCs w:val="28"/>
              </w:rPr>
            </w:pPr>
          </w:p>
        </w:tc>
      </w:tr>
      <w:tr w:rsidR="00224B15" w:rsidTr="000604C8">
        <w:trPr>
          <w:trHeight w:val="614"/>
        </w:trPr>
        <w:tc>
          <w:tcPr>
            <w:tcW w:w="2448" w:type="dxa"/>
            <w:gridSpan w:val="2"/>
            <w:tcBorders>
              <w:left w:val="double" w:sz="6" w:space="0" w:color="auto"/>
              <w:bottom w:val="single" w:sz="18" w:space="0" w:color="auto"/>
            </w:tcBorders>
            <w:vAlign w:val="center"/>
          </w:tcPr>
          <w:p w:rsidR="00224B15" w:rsidRDefault="00224B15">
            <w:pPr>
              <w:jc w:val="center"/>
              <w:rPr>
                <w:rFonts w:ascii="仿宋" w:eastAsia="仿宋" w:hAnsi="仿宋"/>
                <w:b/>
                <w:bCs/>
                <w:sz w:val="28"/>
                <w:szCs w:val="28"/>
              </w:rPr>
            </w:pPr>
            <w:r>
              <w:rPr>
                <w:rFonts w:ascii="仿宋" w:eastAsia="仿宋" w:hAnsi="仿宋" w:hint="eastAsia"/>
                <w:b/>
                <w:bCs/>
                <w:sz w:val="28"/>
                <w:szCs w:val="28"/>
              </w:rPr>
              <w:t>学位论文题目</w:t>
            </w:r>
          </w:p>
        </w:tc>
        <w:tc>
          <w:tcPr>
            <w:tcW w:w="6057" w:type="dxa"/>
            <w:gridSpan w:val="6"/>
            <w:tcBorders>
              <w:bottom w:val="single" w:sz="18" w:space="0" w:color="auto"/>
              <w:right w:val="double" w:sz="6" w:space="0" w:color="auto"/>
            </w:tcBorders>
            <w:vAlign w:val="center"/>
          </w:tcPr>
          <w:p w:rsidR="00224B15" w:rsidRDefault="00224B15">
            <w:pPr>
              <w:rPr>
                <w:rFonts w:ascii="仿宋" w:eastAsia="仿宋" w:hAnsi="仿宋"/>
                <w:b/>
                <w:bCs/>
                <w:sz w:val="28"/>
                <w:szCs w:val="28"/>
              </w:rPr>
            </w:pPr>
          </w:p>
        </w:tc>
      </w:tr>
      <w:tr w:rsidR="00224B15" w:rsidTr="000604C8">
        <w:trPr>
          <w:trHeight w:val="614"/>
        </w:trPr>
        <w:tc>
          <w:tcPr>
            <w:tcW w:w="8505" w:type="dxa"/>
            <w:gridSpan w:val="8"/>
            <w:tcBorders>
              <w:top w:val="double" w:sz="6" w:space="0" w:color="auto"/>
              <w:left w:val="double" w:sz="6" w:space="0" w:color="auto"/>
              <w:right w:val="double" w:sz="6" w:space="0" w:color="auto"/>
            </w:tcBorders>
            <w:vAlign w:val="center"/>
          </w:tcPr>
          <w:p w:rsidR="00224B15" w:rsidRDefault="00224B15">
            <w:pPr>
              <w:rPr>
                <w:rFonts w:ascii="仿宋" w:eastAsia="仿宋" w:hAnsi="仿宋"/>
                <w:b/>
                <w:bCs/>
                <w:sz w:val="28"/>
                <w:szCs w:val="28"/>
              </w:rPr>
            </w:pPr>
            <w:r>
              <w:rPr>
                <w:rFonts w:ascii="仿宋" w:eastAsia="仿宋" w:hAnsi="仿宋" w:hint="eastAsia"/>
                <w:b/>
                <w:bCs/>
                <w:sz w:val="28"/>
                <w:szCs w:val="28"/>
              </w:rPr>
              <w:t>本学位论文学术观点与论文评阅专家学术观点的主要分歧：</w:t>
            </w:r>
          </w:p>
        </w:tc>
      </w:tr>
      <w:tr w:rsidR="00224B15" w:rsidTr="000604C8">
        <w:trPr>
          <w:trHeight w:val="7361"/>
        </w:trPr>
        <w:tc>
          <w:tcPr>
            <w:tcW w:w="8505" w:type="dxa"/>
            <w:gridSpan w:val="8"/>
            <w:tcBorders>
              <w:left w:val="double" w:sz="6" w:space="0" w:color="auto"/>
              <w:bottom w:val="double" w:sz="6" w:space="0" w:color="auto"/>
              <w:right w:val="double" w:sz="6" w:space="0" w:color="auto"/>
            </w:tcBorders>
          </w:tcPr>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afterLines="100"/>
              <w:jc w:val="right"/>
              <w:rPr>
                <w:rFonts w:ascii="仿宋" w:eastAsia="仿宋" w:hAnsi="仿宋"/>
                <w:b/>
                <w:bCs/>
                <w:sz w:val="28"/>
                <w:szCs w:val="28"/>
              </w:rPr>
            </w:pPr>
            <w:r>
              <w:rPr>
                <w:rFonts w:ascii="仿宋" w:eastAsia="仿宋" w:hAnsi="仿宋" w:hint="eastAsia"/>
                <w:b/>
                <w:bCs/>
                <w:sz w:val="28"/>
                <w:szCs w:val="28"/>
              </w:rPr>
              <w:t xml:space="preserve">论文作者签名：                  年     月     日  </w:t>
            </w:r>
          </w:p>
        </w:tc>
      </w:tr>
    </w:tbl>
    <w:p w:rsidR="00224B15" w:rsidRDefault="00224B15">
      <w:pPr>
        <w:jc w:val="left"/>
        <w:rPr>
          <w:rFonts w:ascii="仿宋" w:eastAsia="仿宋" w:hAnsi="仿宋"/>
          <w:b/>
          <w:bCs/>
          <w:sz w:val="28"/>
          <w:szCs w:val="28"/>
        </w:rPr>
      </w:pPr>
      <w:r>
        <w:rPr>
          <w:rFonts w:ascii="仿宋" w:eastAsia="仿宋" w:hAnsi="仿宋"/>
          <w:b/>
          <w:bCs/>
          <w:sz w:val="28"/>
          <w:szCs w:val="28"/>
        </w:rPr>
        <w:br w:type="page"/>
      </w:r>
      <w:r>
        <w:rPr>
          <w:rFonts w:ascii="仿宋" w:eastAsia="仿宋" w:hAnsi="仿宋" w:hint="eastAsia"/>
          <w:b/>
          <w:bCs/>
          <w:sz w:val="28"/>
          <w:szCs w:val="28"/>
        </w:rPr>
        <w:lastRenderedPageBreak/>
        <w:t>续上页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224B15" w:rsidTr="000604C8">
        <w:trPr>
          <w:trHeight w:val="2590"/>
        </w:trPr>
        <w:tc>
          <w:tcPr>
            <w:tcW w:w="8505" w:type="dxa"/>
            <w:tcBorders>
              <w:top w:val="double" w:sz="6" w:space="0" w:color="auto"/>
              <w:left w:val="double" w:sz="6" w:space="0" w:color="auto"/>
              <w:bottom w:val="single" w:sz="8" w:space="0" w:color="auto"/>
              <w:right w:val="double" w:sz="6" w:space="0" w:color="auto"/>
            </w:tcBorders>
            <w:vAlign w:val="center"/>
          </w:tcPr>
          <w:p w:rsidR="00224B15" w:rsidRDefault="00224B15" w:rsidP="00F6550B">
            <w:pPr>
              <w:spacing w:beforeLines="50"/>
              <w:rPr>
                <w:rFonts w:ascii="仿宋" w:eastAsia="仿宋" w:hAnsi="仿宋"/>
                <w:b/>
                <w:bCs/>
                <w:sz w:val="28"/>
                <w:szCs w:val="28"/>
              </w:rPr>
            </w:pPr>
            <w:r>
              <w:rPr>
                <w:rFonts w:ascii="仿宋" w:eastAsia="仿宋" w:hAnsi="仿宋" w:hint="eastAsia"/>
                <w:b/>
                <w:bCs/>
                <w:sz w:val="28"/>
                <w:szCs w:val="28"/>
              </w:rPr>
              <w:t>指导教师意见：</w:t>
            </w: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wordWrap w:val="0"/>
              <w:spacing w:beforeLines="50"/>
              <w:jc w:val="right"/>
              <w:rPr>
                <w:rFonts w:ascii="仿宋" w:eastAsia="仿宋" w:hAnsi="仿宋"/>
                <w:b/>
                <w:bCs/>
                <w:sz w:val="28"/>
                <w:szCs w:val="28"/>
              </w:rPr>
            </w:pPr>
            <w:r>
              <w:rPr>
                <w:rFonts w:ascii="仿宋" w:eastAsia="仿宋" w:hAnsi="仿宋" w:hint="eastAsia"/>
                <w:b/>
                <w:bCs/>
                <w:sz w:val="28"/>
                <w:szCs w:val="28"/>
              </w:rPr>
              <w:t xml:space="preserve">导师签字：                   年    月    日  </w:t>
            </w:r>
          </w:p>
        </w:tc>
      </w:tr>
      <w:tr w:rsidR="00224B15" w:rsidTr="000604C8">
        <w:trPr>
          <w:trHeight w:val="4812"/>
        </w:trPr>
        <w:tc>
          <w:tcPr>
            <w:tcW w:w="8505" w:type="dxa"/>
            <w:tcBorders>
              <w:top w:val="single" w:sz="8" w:space="0" w:color="auto"/>
              <w:left w:val="double" w:sz="6" w:space="0" w:color="auto"/>
              <w:bottom w:val="single" w:sz="8" w:space="0" w:color="auto"/>
              <w:right w:val="double" w:sz="6" w:space="0" w:color="auto"/>
            </w:tcBorders>
          </w:tcPr>
          <w:p w:rsidR="00224B15" w:rsidRDefault="00224B15" w:rsidP="00F6550B">
            <w:pPr>
              <w:spacing w:beforeLines="50"/>
              <w:rPr>
                <w:rFonts w:ascii="仿宋" w:eastAsia="仿宋" w:hAnsi="仿宋"/>
                <w:b/>
                <w:bCs/>
                <w:sz w:val="28"/>
                <w:szCs w:val="28"/>
              </w:rPr>
            </w:pPr>
            <w:r>
              <w:rPr>
                <w:rFonts w:ascii="仿宋" w:eastAsia="仿宋" w:hAnsi="仿宋" w:hint="eastAsia"/>
                <w:b/>
                <w:bCs/>
                <w:sz w:val="28"/>
                <w:szCs w:val="28"/>
              </w:rPr>
              <w:t>专家鉴定意见：</w:t>
            </w: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spacing w:beforeLines="50"/>
              <w:rPr>
                <w:rFonts w:ascii="仿宋" w:eastAsia="仿宋" w:hAnsi="仿宋"/>
                <w:b/>
                <w:bCs/>
                <w:sz w:val="28"/>
                <w:szCs w:val="28"/>
              </w:rPr>
            </w:pPr>
          </w:p>
          <w:p w:rsidR="00224B15" w:rsidRDefault="00224B15" w:rsidP="00F6550B">
            <w:pPr>
              <w:wordWrap w:val="0"/>
              <w:spacing w:afterLines="50"/>
              <w:jc w:val="right"/>
              <w:rPr>
                <w:rFonts w:ascii="仿宋" w:eastAsia="仿宋" w:hAnsi="仿宋"/>
                <w:b/>
                <w:bCs/>
                <w:sz w:val="28"/>
                <w:szCs w:val="28"/>
              </w:rPr>
            </w:pPr>
            <w:r>
              <w:rPr>
                <w:rFonts w:ascii="仿宋" w:eastAsia="仿宋" w:hAnsi="仿宋" w:hint="eastAsia"/>
                <w:b/>
                <w:bCs/>
                <w:sz w:val="28"/>
                <w:szCs w:val="28"/>
              </w:rPr>
              <w:t xml:space="preserve">鉴定专家签字：                          年     月      日 </w:t>
            </w:r>
          </w:p>
        </w:tc>
      </w:tr>
      <w:tr w:rsidR="00224B15" w:rsidTr="000604C8">
        <w:trPr>
          <w:trHeight w:val="1730"/>
        </w:trPr>
        <w:tc>
          <w:tcPr>
            <w:tcW w:w="8505" w:type="dxa"/>
            <w:tcBorders>
              <w:top w:val="single" w:sz="8" w:space="0" w:color="auto"/>
              <w:left w:val="double" w:sz="6" w:space="0" w:color="auto"/>
              <w:bottom w:val="double" w:sz="6" w:space="0" w:color="auto"/>
              <w:right w:val="double" w:sz="6" w:space="0" w:color="auto"/>
            </w:tcBorders>
            <w:vAlign w:val="center"/>
          </w:tcPr>
          <w:p w:rsidR="00224B15" w:rsidRDefault="00224B15">
            <w:pPr>
              <w:rPr>
                <w:rFonts w:ascii="仿宋" w:eastAsia="仿宋" w:hAnsi="仿宋"/>
                <w:b/>
                <w:bCs/>
                <w:sz w:val="28"/>
                <w:szCs w:val="28"/>
              </w:rPr>
            </w:pPr>
            <w:r>
              <w:rPr>
                <w:rFonts w:ascii="仿宋" w:eastAsia="仿宋" w:hAnsi="仿宋" w:hint="eastAsia"/>
                <w:b/>
                <w:bCs/>
                <w:sz w:val="28"/>
                <w:szCs w:val="28"/>
              </w:rPr>
              <w:lastRenderedPageBreak/>
              <w:t>学科学位委员会意见：</w:t>
            </w:r>
          </w:p>
          <w:p w:rsidR="00224B15" w:rsidRDefault="00224B15">
            <w:pPr>
              <w:rPr>
                <w:rFonts w:ascii="仿宋" w:eastAsia="仿宋" w:hAnsi="仿宋"/>
                <w:b/>
                <w:bCs/>
                <w:sz w:val="28"/>
                <w:szCs w:val="28"/>
              </w:rPr>
            </w:pPr>
          </w:p>
          <w:p w:rsidR="00224B15" w:rsidRDefault="00224B15">
            <w:pPr>
              <w:rPr>
                <w:rFonts w:ascii="仿宋" w:eastAsia="仿宋" w:hAnsi="仿宋"/>
                <w:b/>
                <w:bCs/>
                <w:sz w:val="28"/>
                <w:szCs w:val="28"/>
              </w:rPr>
            </w:pPr>
          </w:p>
          <w:p w:rsidR="00224B15" w:rsidRDefault="00224B15">
            <w:pPr>
              <w:rPr>
                <w:rFonts w:ascii="仿宋" w:eastAsia="仿宋" w:hAnsi="仿宋"/>
                <w:b/>
                <w:bCs/>
                <w:sz w:val="28"/>
                <w:szCs w:val="28"/>
              </w:rPr>
            </w:pPr>
          </w:p>
          <w:p w:rsidR="00224B15" w:rsidRDefault="00224B15">
            <w:pPr>
              <w:rPr>
                <w:rFonts w:ascii="仿宋" w:eastAsia="仿宋" w:hAnsi="仿宋"/>
                <w:b/>
                <w:bCs/>
                <w:sz w:val="28"/>
                <w:szCs w:val="28"/>
              </w:rPr>
            </w:pPr>
          </w:p>
          <w:p w:rsidR="00224B15" w:rsidRDefault="00224B15">
            <w:pPr>
              <w:rPr>
                <w:rFonts w:ascii="仿宋" w:eastAsia="仿宋" w:hAnsi="仿宋"/>
                <w:b/>
                <w:bCs/>
                <w:sz w:val="28"/>
                <w:szCs w:val="28"/>
              </w:rPr>
            </w:pPr>
          </w:p>
          <w:p w:rsidR="00224B15" w:rsidRDefault="00224B15">
            <w:pPr>
              <w:rPr>
                <w:rFonts w:ascii="仿宋" w:eastAsia="仿宋" w:hAnsi="仿宋"/>
                <w:b/>
                <w:bCs/>
                <w:sz w:val="28"/>
                <w:szCs w:val="28"/>
              </w:rPr>
            </w:pPr>
          </w:p>
          <w:p w:rsidR="00224B15" w:rsidRDefault="00224B15">
            <w:pPr>
              <w:rPr>
                <w:rFonts w:ascii="仿宋" w:eastAsia="仿宋" w:hAnsi="仿宋"/>
                <w:b/>
                <w:bCs/>
                <w:sz w:val="28"/>
                <w:szCs w:val="28"/>
              </w:rPr>
            </w:pPr>
          </w:p>
          <w:p w:rsidR="00224B15" w:rsidRDefault="00224B15">
            <w:pPr>
              <w:rPr>
                <w:rFonts w:ascii="仿宋" w:eastAsia="仿宋" w:hAnsi="仿宋"/>
                <w:b/>
                <w:bCs/>
                <w:sz w:val="28"/>
                <w:szCs w:val="28"/>
              </w:rPr>
            </w:pPr>
          </w:p>
          <w:p w:rsidR="00224B15" w:rsidRDefault="00224B15">
            <w:pPr>
              <w:rPr>
                <w:rFonts w:ascii="仿宋" w:eastAsia="仿宋" w:hAnsi="仿宋"/>
                <w:b/>
                <w:bCs/>
                <w:sz w:val="28"/>
                <w:szCs w:val="28"/>
              </w:rPr>
            </w:pPr>
          </w:p>
          <w:p w:rsidR="00224B15" w:rsidRDefault="00224B15">
            <w:pPr>
              <w:rPr>
                <w:rFonts w:ascii="仿宋" w:eastAsia="仿宋" w:hAnsi="仿宋"/>
                <w:b/>
                <w:bCs/>
                <w:sz w:val="28"/>
                <w:szCs w:val="28"/>
              </w:rPr>
            </w:pPr>
          </w:p>
          <w:p w:rsidR="00224B15" w:rsidRDefault="00224B15" w:rsidP="00F6550B">
            <w:pPr>
              <w:wordWrap w:val="0"/>
              <w:spacing w:afterLines="50"/>
              <w:jc w:val="right"/>
              <w:rPr>
                <w:rFonts w:ascii="仿宋" w:eastAsia="仿宋" w:hAnsi="仿宋"/>
                <w:b/>
                <w:bCs/>
                <w:sz w:val="28"/>
                <w:szCs w:val="28"/>
              </w:rPr>
            </w:pPr>
            <w:r>
              <w:rPr>
                <w:rFonts w:ascii="仿宋" w:eastAsia="仿宋" w:hAnsi="仿宋" w:hint="eastAsia"/>
                <w:b/>
                <w:bCs/>
                <w:sz w:val="28"/>
                <w:szCs w:val="28"/>
              </w:rPr>
              <w:t xml:space="preserve">学科学位委员会主任签字：                年     月      日  </w:t>
            </w:r>
          </w:p>
        </w:tc>
      </w:tr>
    </w:tbl>
    <w:p w:rsidR="00224B15" w:rsidRDefault="00224B15">
      <w:pPr>
        <w:rPr>
          <w:rFonts w:ascii="仿宋" w:eastAsia="仿宋" w:hAnsi="仿宋"/>
          <w:sz w:val="28"/>
          <w:szCs w:val="28"/>
        </w:rPr>
      </w:pPr>
      <w:r>
        <w:rPr>
          <w:rFonts w:ascii="仿宋" w:eastAsia="仿宋" w:hAnsi="仿宋" w:hint="eastAsia"/>
          <w:b/>
          <w:bCs/>
          <w:sz w:val="28"/>
          <w:szCs w:val="28"/>
        </w:rPr>
        <w:t>注：1.不够可另加页。2.本表与学位论文答辩材料一道存档。</w:t>
      </w:r>
    </w:p>
    <w:p w:rsidR="00224B15" w:rsidRDefault="00224B15">
      <w:pPr>
        <w:pStyle w:val="1"/>
        <w:jc w:val="center"/>
      </w:pPr>
      <w:bookmarkStart w:id="1" w:name="_Toc8045117"/>
      <w:r>
        <w:rPr>
          <w:rFonts w:hint="eastAsia"/>
        </w:rPr>
        <w:lastRenderedPageBreak/>
        <w:t>海洋学院关于研究生学位论文答辩工作的规定</w:t>
      </w:r>
      <w:bookmarkEnd w:id="1"/>
    </w:p>
    <w:p w:rsidR="00224B15" w:rsidRDefault="00224B15">
      <w:pPr>
        <w:spacing w:line="360" w:lineRule="auto"/>
        <w:ind w:firstLineChars="200" w:firstLine="560"/>
        <w:rPr>
          <w:rFonts w:ascii="仿宋" w:eastAsia="仿宋" w:hAnsi="仿宋"/>
          <w:sz w:val="28"/>
          <w:szCs w:val="28"/>
        </w:rPr>
      </w:pPr>
      <w:r>
        <w:rPr>
          <w:rFonts w:ascii="仿宋" w:eastAsia="仿宋" w:hAnsi="仿宋" w:hint="eastAsia"/>
          <w:sz w:val="28"/>
          <w:szCs w:val="28"/>
        </w:rPr>
        <w:t>为规范研究生学位论文答辩工作，保证学位论文答辩和学位授予的质量，根据《浙江大学研究生学位论文答辩与学位申请实施办法》（</w:t>
      </w:r>
      <w:r>
        <w:rPr>
          <w:rFonts w:ascii="仿宋" w:eastAsia="仿宋" w:hAnsi="仿宋"/>
          <w:sz w:val="28"/>
          <w:szCs w:val="28"/>
        </w:rPr>
        <w:t>浙大发</w:t>
      </w:r>
      <w:r>
        <w:rPr>
          <w:rFonts w:ascii="仿宋" w:eastAsia="仿宋" w:hAnsi="仿宋" w:hint="eastAsia"/>
          <w:sz w:val="28"/>
          <w:szCs w:val="28"/>
        </w:rPr>
        <w:t>研</w:t>
      </w:r>
      <w:r>
        <w:rPr>
          <w:rFonts w:ascii="仿宋" w:eastAsia="仿宋" w:hAnsi="仿宋"/>
          <w:sz w:val="28"/>
          <w:szCs w:val="28"/>
        </w:rPr>
        <w:t>〔200</w:t>
      </w:r>
      <w:r>
        <w:rPr>
          <w:rFonts w:ascii="仿宋" w:eastAsia="仿宋" w:hAnsi="仿宋" w:hint="eastAsia"/>
          <w:sz w:val="28"/>
          <w:szCs w:val="28"/>
        </w:rPr>
        <w:t>9</w:t>
      </w:r>
      <w:r>
        <w:rPr>
          <w:rFonts w:ascii="仿宋" w:eastAsia="仿宋" w:hAnsi="仿宋"/>
          <w:sz w:val="28"/>
          <w:szCs w:val="28"/>
        </w:rPr>
        <w:t>〕</w:t>
      </w:r>
      <w:r>
        <w:rPr>
          <w:rFonts w:ascii="仿宋" w:eastAsia="仿宋" w:hAnsi="仿宋" w:hint="eastAsia"/>
          <w:sz w:val="28"/>
          <w:szCs w:val="28"/>
        </w:rPr>
        <w:t>48</w:t>
      </w:r>
      <w:r>
        <w:rPr>
          <w:rFonts w:ascii="仿宋" w:eastAsia="仿宋" w:hAnsi="仿宋"/>
          <w:sz w:val="28"/>
          <w:szCs w:val="28"/>
        </w:rPr>
        <w:t>号</w:t>
      </w:r>
      <w:r>
        <w:rPr>
          <w:rFonts w:ascii="仿宋" w:eastAsia="仿宋" w:hAnsi="仿宋" w:hint="eastAsia"/>
          <w:sz w:val="28"/>
          <w:szCs w:val="28"/>
        </w:rPr>
        <w:t>）等文件的精神，结合海洋学院实际特制定本办法。</w:t>
      </w:r>
    </w:p>
    <w:p w:rsidR="00224B15" w:rsidRDefault="00224B15" w:rsidP="003C461D">
      <w:pPr>
        <w:numPr>
          <w:ilvl w:val="0"/>
          <w:numId w:val="10"/>
        </w:numPr>
        <w:spacing w:line="360" w:lineRule="auto"/>
        <w:ind w:left="0" w:firstLine="454"/>
        <w:jc w:val="left"/>
        <w:rPr>
          <w:rFonts w:ascii="仿宋" w:eastAsia="仿宋" w:hAnsi="仿宋"/>
          <w:sz w:val="28"/>
          <w:szCs w:val="28"/>
        </w:rPr>
      </w:pPr>
      <w:r>
        <w:rPr>
          <w:rFonts w:ascii="仿宋" w:eastAsia="仿宋" w:hAnsi="仿宋" w:hint="eastAsia"/>
          <w:sz w:val="28"/>
          <w:szCs w:val="28"/>
        </w:rPr>
        <w:t>硕士学位论文答辩委员会一般由</w:t>
      </w:r>
      <w:r>
        <w:rPr>
          <w:rFonts w:ascii="仿宋" w:eastAsia="仿宋" w:hAnsi="仿宋"/>
          <w:sz w:val="28"/>
          <w:szCs w:val="28"/>
        </w:rPr>
        <w:t>3-5</w:t>
      </w:r>
      <w:r>
        <w:rPr>
          <w:rFonts w:ascii="仿宋" w:eastAsia="仿宋" w:hAnsi="仿宋" w:hint="eastAsia"/>
          <w:sz w:val="28"/>
          <w:szCs w:val="28"/>
        </w:rPr>
        <w:t>名具有副高及以上职称或硕导资格的专家组成，其中应有其他相关学科/专业的教师参加。答辩委员会主席应由教授或相当职称专家担任。</w:t>
      </w:r>
      <w:r w:rsidR="00B3255F" w:rsidRPr="00B3255F">
        <w:rPr>
          <w:rFonts w:ascii="仿宋" w:eastAsia="仿宋" w:hAnsi="仿宋" w:hint="eastAsia"/>
          <w:sz w:val="28"/>
          <w:szCs w:val="28"/>
        </w:rPr>
        <w:t>如果答辩委员会少于5</w:t>
      </w:r>
      <w:r w:rsidR="00B3255F">
        <w:rPr>
          <w:rFonts w:ascii="仿宋" w:eastAsia="仿宋" w:hAnsi="仿宋" w:hint="eastAsia"/>
          <w:sz w:val="28"/>
          <w:szCs w:val="28"/>
        </w:rPr>
        <w:t>人</w:t>
      </w:r>
      <w:r w:rsidR="00B3255F" w:rsidRPr="00B3255F">
        <w:rPr>
          <w:rFonts w:ascii="仿宋" w:eastAsia="仿宋" w:hAnsi="仿宋" w:hint="eastAsia"/>
          <w:sz w:val="28"/>
          <w:szCs w:val="28"/>
        </w:rPr>
        <w:t>，申请人指导教师不能作为答辩委员会成员，但可列席答辩</w:t>
      </w:r>
      <w:r>
        <w:rPr>
          <w:rFonts w:ascii="仿宋" w:eastAsia="仿宋" w:hAnsi="仿宋" w:hint="eastAsia"/>
          <w:sz w:val="28"/>
          <w:szCs w:val="28"/>
        </w:rPr>
        <w:t>。</w:t>
      </w:r>
    </w:p>
    <w:p w:rsidR="00224B15" w:rsidRDefault="00224B15" w:rsidP="003C461D">
      <w:pPr>
        <w:numPr>
          <w:ilvl w:val="0"/>
          <w:numId w:val="10"/>
        </w:numPr>
        <w:spacing w:line="360" w:lineRule="auto"/>
        <w:ind w:left="0" w:firstLine="454"/>
        <w:jc w:val="left"/>
        <w:rPr>
          <w:rFonts w:ascii="仿宋" w:eastAsia="仿宋" w:hAnsi="仿宋"/>
          <w:sz w:val="28"/>
          <w:szCs w:val="28"/>
        </w:rPr>
      </w:pPr>
      <w:r>
        <w:rPr>
          <w:rFonts w:ascii="仿宋" w:eastAsia="仿宋" w:hAnsi="仿宋" w:hint="eastAsia"/>
          <w:sz w:val="28"/>
          <w:szCs w:val="28"/>
        </w:rPr>
        <w:t>博士学位论文答辩委员会由</w:t>
      </w:r>
      <w:r>
        <w:rPr>
          <w:rFonts w:ascii="仿宋" w:eastAsia="仿宋" w:hAnsi="仿宋"/>
          <w:sz w:val="28"/>
          <w:szCs w:val="28"/>
        </w:rPr>
        <w:t>5-7</w:t>
      </w:r>
      <w:r>
        <w:rPr>
          <w:rFonts w:ascii="仿宋" w:eastAsia="仿宋" w:hAnsi="仿宋" w:hint="eastAsia"/>
          <w:sz w:val="28"/>
          <w:szCs w:val="28"/>
        </w:rPr>
        <w:t>名具有正高职称或副高职称且具有博导资格的专家组成，其中一般应有具备博导资格的专家</w:t>
      </w:r>
      <w:r>
        <w:rPr>
          <w:rFonts w:ascii="仿宋" w:eastAsia="仿宋" w:hAnsi="仿宋"/>
          <w:sz w:val="28"/>
          <w:szCs w:val="28"/>
        </w:rPr>
        <w:t>4</w:t>
      </w:r>
      <w:r>
        <w:rPr>
          <w:rFonts w:ascii="仿宋" w:eastAsia="仿宋" w:hAnsi="仿宋" w:hint="eastAsia"/>
          <w:sz w:val="28"/>
          <w:szCs w:val="28"/>
        </w:rPr>
        <w:t>人，外校或外系、外专业相关学科的专家不少于</w:t>
      </w:r>
      <w:r>
        <w:rPr>
          <w:rFonts w:ascii="仿宋" w:eastAsia="仿宋" w:hAnsi="仿宋"/>
          <w:sz w:val="28"/>
          <w:szCs w:val="28"/>
        </w:rPr>
        <w:t>2</w:t>
      </w:r>
      <w:r>
        <w:rPr>
          <w:rFonts w:ascii="仿宋" w:eastAsia="仿宋" w:hAnsi="仿宋" w:hint="eastAsia"/>
          <w:sz w:val="28"/>
          <w:szCs w:val="28"/>
        </w:rPr>
        <w:t>人。答辩委员会主席由具备博士生指导教师资格的专家担任。如果答辩委员会由5人组成，</w:t>
      </w:r>
      <w:r w:rsidR="006B33F3">
        <w:rPr>
          <w:rFonts w:ascii="仿宋" w:eastAsia="仿宋" w:hAnsi="仿宋" w:hint="eastAsia"/>
          <w:sz w:val="28"/>
          <w:szCs w:val="28"/>
        </w:rPr>
        <w:t>则</w:t>
      </w:r>
      <w:r>
        <w:rPr>
          <w:rFonts w:ascii="仿宋" w:eastAsia="仿宋" w:hAnsi="仿宋" w:hint="eastAsia"/>
          <w:sz w:val="28"/>
          <w:szCs w:val="28"/>
        </w:rPr>
        <w:t>申请人的指导教师不能作为答辩委员会成员。</w:t>
      </w:r>
    </w:p>
    <w:p w:rsidR="00224B15" w:rsidRDefault="00224B15" w:rsidP="003C461D">
      <w:pPr>
        <w:numPr>
          <w:ilvl w:val="0"/>
          <w:numId w:val="10"/>
        </w:numPr>
        <w:spacing w:line="360" w:lineRule="auto"/>
        <w:ind w:left="0" w:firstLine="454"/>
        <w:jc w:val="left"/>
        <w:rPr>
          <w:rFonts w:ascii="仿宋" w:eastAsia="仿宋" w:hAnsi="仿宋"/>
          <w:sz w:val="28"/>
          <w:szCs w:val="28"/>
        </w:rPr>
      </w:pPr>
      <w:r>
        <w:rPr>
          <w:rFonts w:ascii="仿宋" w:eastAsia="仿宋" w:hAnsi="仿宋" w:hint="eastAsia"/>
          <w:sz w:val="28"/>
          <w:szCs w:val="28"/>
        </w:rPr>
        <w:t>海洋学院与其他单位联合培养的研究生申请答辩时，需有海洋学院的导师担任答辩委员会成员。</w:t>
      </w:r>
    </w:p>
    <w:p w:rsidR="00224B15" w:rsidRDefault="00224B15" w:rsidP="003C461D">
      <w:pPr>
        <w:numPr>
          <w:ilvl w:val="0"/>
          <w:numId w:val="10"/>
        </w:numPr>
        <w:spacing w:line="360" w:lineRule="auto"/>
        <w:ind w:left="0" w:firstLine="454"/>
        <w:jc w:val="left"/>
        <w:rPr>
          <w:rFonts w:ascii="仿宋" w:eastAsia="仿宋" w:hAnsi="仿宋"/>
          <w:sz w:val="28"/>
          <w:szCs w:val="28"/>
        </w:rPr>
      </w:pPr>
      <w:r>
        <w:rPr>
          <w:rFonts w:ascii="仿宋" w:eastAsia="仿宋" w:hAnsi="仿宋" w:hint="eastAsia"/>
          <w:sz w:val="28"/>
          <w:szCs w:val="28"/>
        </w:rPr>
        <w:t>答辩委员会成员名单需提前报海洋学院相应学科学位委员会，经审定同意后，方可进行论文答辩。否则学科学位委员会不对其答辩通过的论文进行学位授予的讨论。</w:t>
      </w:r>
    </w:p>
    <w:p w:rsidR="00224B15" w:rsidRDefault="00224B15" w:rsidP="003C461D">
      <w:pPr>
        <w:numPr>
          <w:ilvl w:val="0"/>
          <w:numId w:val="10"/>
        </w:numPr>
        <w:spacing w:line="360" w:lineRule="auto"/>
        <w:ind w:left="0" w:firstLine="454"/>
        <w:jc w:val="left"/>
        <w:rPr>
          <w:rFonts w:ascii="仿宋" w:eastAsia="仿宋" w:hAnsi="仿宋"/>
          <w:sz w:val="28"/>
          <w:szCs w:val="28"/>
        </w:rPr>
      </w:pPr>
      <w:r>
        <w:rPr>
          <w:rFonts w:ascii="仿宋" w:eastAsia="仿宋" w:hAnsi="仿宋" w:hint="eastAsia"/>
          <w:sz w:val="28"/>
          <w:szCs w:val="28"/>
        </w:rPr>
        <w:t>学位论文答辩是对研究生研究成果和学科培养质量的考核和把关。答辩委员会有义务做好</w:t>
      </w:r>
      <w:r w:rsidR="006B33F3">
        <w:rPr>
          <w:rFonts w:ascii="仿宋" w:eastAsia="仿宋" w:hAnsi="仿宋" w:hint="eastAsia"/>
          <w:sz w:val="28"/>
          <w:szCs w:val="28"/>
        </w:rPr>
        <w:t>培养</w:t>
      </w:r>
      <w:r>
        <w:rPr>
          <w:rFonts w:ascii="仿宋" w:eastAsia="仿宋" w:hAnsi="仿宋" w:hint="eastAsia"/>
          <w:sz w:val="28"/>
          <w:szCs w:val="28"/>
        </w:rPr>
        <w:t>最后环节的质量把关，应仔细审</w:t>
      </w:r>
      <w:r>
        <w:rPr>
          <w:rFonts w:ascii="仿宋" w:eastAsia="仿宋" w:hAnsi="仿宋" w:hint="eastAsia"/>
          <w:sz w:val="28"/>
          <w:szCs w:val="28"/>
        </w:rPr>
        <w:lastRenderedPageBreak/>
        <w:t>阅评审专家的意见和修改要求，审阅学生对评审意见的修改；若有大修，应</w:t>
      </w:r>
      <w:r w:rsidR="006B33F3">
        <w:rPr>
          <w:rFonts w:ascii="仿宋" w:eastAsia="仿宋" w:hAnsi="仿宋" w:hint="eastAsia"/>
          <w:sz w:val="28"/>
          <w:szCs w:val="28"/>
        </w:rPr>
        <w:t>仔细审阅</w:t>
      </w:r>
      <w:r>
        <w:rPr>
          <w:rFonts w:ascii="仿宋" w:eastAsia="仿宋" w:hAnsi="仿宋" w:hint="eastAsia"/>
          <w:sz w:val="28"/>
          <w:szCs w:val="28"/>
        </w:rPr>
        <w:t>其修改</w:t>
      </w:r>
      <w:r w:rsidR="006B33F3">
        <w:rPr>
          <w:rFonts w:ascii="仿宋" w:eastAsia="仿宋" w:hAnsi="仿宋" w:hint="eastAsia"/>
          <w:sz w:val="28"/>
          <w:szCs w:val="28"/>
        </w:rPr>
        <w:t>说明</w:t>
      </w:r>
      <w:r>
        <w:rPr>
          <w:rFonts w:ascii="仿宋" w:eastAsia="仿宋" w:hAnsi="仿宋" w:hint="eastAsia"/>
          <w:sz w:val="28"/>
          <w:szCs w:val="28"/>
        </w:rPr>
        <w:t>等，并切合实际</w:t>
      </w:r>
      <w:r w:rsidR="006B33F3">
        <w:rPr>
          <w:rFonts w:ascii="仿宋" w:eastAsia="仿宋" w:hAnsi="仿宋" w:hint="eastAsia"/>
          <w:sz w:val="28"/>
          <w:szCs w:val="28"/>
        </w:rPr>
        <w:t>地</w:t>
      </w:r>
      <w:r>
        <w:rPr>
          <w:rFonts w:ascii="仿宋" w:eastAsia="仿宋" w:hAnsi="仿宋" w:hint="eastAsia"/>
          <w:sz w:val="28"/>
          <w:szCs w:val="28"/>
        </w:rPr>
        <w:t>做出论文及答辩评语；使得研究生学位论文经得起国家、省的任何检查审核。</w:t>
      </w:r>
    </w:p>
    <w:p w:rsidR="00224B15" w:rsidRDefault="00224B15" w:rsidP="003C461D">
      <w:pPr>
        <w:numPr>
          <w:ilvl w:val="0"/>
          <w:numId w:val="10"/>
        </w:numPr>
        <w:spacing w:line="360" w:lineRule="auto"/>
        <w:ind w:left="0" w:firstLine="454"/>
        <w:jc w:val="left"/>
        <w:rPr>
          <w:rFonts w:ascii="仿宋_GB2312" w:eastAsia="仿宋_GB2312"/>
          <w:sz w:val="28"/>
          <w:szCs w:val="28"/>
        </w:rPr>
      </w:pPr>
      <w:r>
        <w:rPr>
          <w:rFonts w:ascii="仿宋" w:eastAsia="仿宋" w:hAnsi="仿宋" w:hint="eastAsia"/>
          <w:sz w:val="28"/>
          <w:szCs w:val="28"/>
        </w:rPr>
        <w:t>举行学位论文答辩时，应做好答辩记录。硕士学位论文答辩记录人应由具有硕士学位或中级及以上职称的人员担任；博士学位论文答辩记录人应由具有博士学位或副高及以上职称的人员担任。</w:t>
      </w:r>
    </w:p>
    <w:p w:rsidR="00224B15" w:rsidRDefault="00224B15" w:rsidP="003C461D">
      <w:pPr>
        <w:numPr>
          <w:ilvl w:val="0"/>
          <w:numId w:val="10"/>
        </w:numPr>
        <w:spacing w:line="360" w:lineRule="auto"/>
        <w:ind w:left="0" w:firstLine="454"/>
        <w:jc w:val="left"/>
        <w:rPr>
          <w:rFonts w:ascii="仿宋" w:eastAsia="仿宋" w:hAnsi="仿宋"/>
          <w:sz w:val="28"/>
          <w:szCs w:val="28"/>
        </w:rPr>
      </w:pPr>
      <w:r>
        <w:rPr>
          <w:rFonts w:ascii="仿宋" w:eastAsia="仿宋" w:hAnsi="仿宋" w:hint="eastAsia"/>
          <w:sz w:val="28"/>
          <w:szCs w:val="28"/>
        </w:rPr>
        <w:t>答辩委员会应以无记名投票方式进行表决，并作出答辩决议。经三分之二及以上委员同意，答辩方为通过。答辩决议经答辩委员会主席签字生效。</w:t>
      </w:r>
    </w:p>
    <w:p w:rsidR="00224B15" w:rsidRDefault="00224B15" w:rsidP="003C461D">
      <w:pPr>
        <w:numPr>
          <w:ilvl w:val="0"/>
          <w:numId w:val="10"/>
        </w:numPr>
        <w:spacing w:line="360" w:lineRule="auto"/>
        <w:ind w:left="0" w:firstLine="454"/>
        <w:jc w:val="left"/>
        <w:rPr>
          <w:rFonts w:ascii="仿宋" w:eastAsia="仿宋" w:hAnsi="仿宋"/>
          <w:sz w:val="28"/>
          <w:szCs w:val="28"/>
        </w:rPr>
      </w:pPr>
      <w:r>
        <w:rPr>
          <w:rFonts w:ascii="仿宋" w:eastAsia="仿宋" w:hAnsi="仿宋" w:hint="eastAsia"/>
          <w:sz w:val="28"/>
          <w:szCs w:val="28"/>
        </w:rPr>
        <w:t>答辩通过后，答辩人应根据答辩委员会专家对学位论文提出的问题和建议，逐一修改完善定稿并提交定稿说明，由指导教师作最后把关。</w:t>
      </w:r>
    </w:p>
    <w:p w:rsidR="00224B15" w:rsidRDefault="00224B15" w:rsidP="003C461D">
      <w:pPr>
        <w:numPr>
          <w:ilvl w:val="0"/>
          <w:numId w:val="10"/>
        </w:numPr>
        <w:spacing w:line="360" w:lineRule="auto"/>
        <w:ind w:left="0" w:firstLine="454"/>
        <w:jc w:val="left"/>
        <w:rPr>
          <w:rFonts w:ascii="仿宋" w:eastAsia="仿宋" w:hAnsi="仿宋"/>
          <w:sz w:val="28"/>
          <w:szCs w:val="28"/>
        </w:rPr>
      </w:pPr>
      <w:r>
        <w:rPr>
          <w:rFonts w:ascii="仿宋" w:eastAsia="仿宋" w:hAnsi="仿宋" w:hint="eastAsia"/>
          <w:sz w:val="28"/>
          <w:szCs w:val="28"/>
        </w:rPr>
        <w:t xml:space="preserve">涉密学位论文的评阅与答辩工作，应按照《浙江大学关于研究生从事涉密项目研究的学位论文工作的有关规定（试行）》（浙大发研［2005］181号）进行。 </w:t>
      </w:r>
    </w:p>
    <w:p w:rsidR="00224B15" w:rsidRDefault="00224B15">
      <w:pPr>
        <w:spacing w:line="360" w:lineRule="auto"/>
        <w:jc w:val="right"/>
        <w:rPr>
          <w:sz w:val="28"/>
          <w:szCs w:val="28"/>
        </w:rPr>
      </w:pPr>
    </w:p>
    <w:p w:rsidR="00224B15" w:rsidRDefault="00224B15">
      <w:pPr>
        <w:spacing w:line="360" w:lineRule="auto"/>
        <w:jc w:val="right"/>
        <w:rPr>
          <w:sz w:val="28"/>
          <w:szCs w:val="28"/>
        </w:rPr>
      </w:pPr>
    </w:p>
    <w:p w:rsidR="00224B15" w:rsidRDefault="00224B15">
      <w:pPr>
        <w:spacing w:line="360" w:lineRule="auto"/>
        <w:jc w:val="right"/>
        <w:rPr>
          <w:rFonts w:ascii="仿宋" w:eastAsia="仿宋" w:hAnsi="仿宋"/>
          <w:sz w:val="28"/>
          <w:szCs w:val="28"/>
        </w:rPr>
      </w:pPr>
      <w:r>
        <w:rPr>
          <w:rFonts w:ascii="仿宋" w:eastAsia="仿宋" w:hAnsi="仿宋" w:hint="eastAsia"/>
          <w:sz w:val="28"/>
          <w:szCs w:val="28"/>
        </w:rPr>
        <w:t>海洋学院</w:t>
      </w:r>
    </w:p>
    <w:p w:rsidR="00224B15" w:rsidRDefault="00224B15">
      <w:pPr>
        <w:spacing w:line="360" w:lineRule="auto"/>
        <w:jc w:val="right"/>
        <w:rPr>
          <w:rFonts w:ascii="仿宋" w:eastAsia="仿宋" w:hAnsi="仿宋"/>
          <w:sz w:val="28"/>
          <w:szCs w:val="28"/>
        </w:rPr>
      </w:pPr>
      <w:r>
        <w:rPr>
          <w:rFonts w:ascii="仿宋" w:eastAsia="仿宋" w:hAnsi="仿宋" w:hint="eastAsia"/>
          <w:sz w:val="28"/>
          <w:szCs w:val="28"/>
        </w:rPr>
        <w:t>2018.12</w:t>
      </w:r>
    </w:p>
    <w:p w:rsidR="00224B15" w:rsidRDefault="00224B15"/>
    <w:p w:rsidR="00224B15" w:rsidRDefault="00224B15"/>
    <w:p w:rsidR="00224B15" w:rsidRDefault="00224B15">
      <w:pPr>
        <w:pStyle w:val="1"/>
        <w:jc w:val="center"/>
      </w:pPr>
      <w:bookmarkStart w:id="2" w:name="_Toc8045118"/>
      <w:r>
        <w:rPr>
          <w:rFonts w:hint="eastAsia"/>
        </w:rPr>
        <w:lastRenderedPageBreak/>
        <w:t>浙江大学海洋学院延期研究生毕业申诉管理办法</w:t>
      </w:r>
      <w:bookmarkEnd w:id="2"/>
    </w:p>
    <w:p w:rsidR="00224B15" w:rsidRDefault="00224B15" w:rsidP="00981D6F">
      <w:pPr>
        <w:spacing w:line="360" w:lineRule="auto"/>
        <w:ind w:firstLineChars="200" w:firstLine="560"/>
        <w:rPr>
          <w:rFonts w:ascii="仿宋" w:eastAsia="仿宋" w:hAnsi="仿宋"/>
          <w:sz w:val="28"/>
          <w:szCs w:val="28"/>
        </w:rPr>
      </w:pPr>
      <w:r>
        <w:rPr>
          <w:rFonts w:ascii="仿宋" w:eastAsia="仿宋" w:hAnsi="仿宋" w:hint="eastAsia"/>
          <w:sz w:val="28"/>
          <w:szCs w:val="28"/>
        </w:rPr>
        <w:t>为规范研究生正常毕业流程，保障研究生合法权益与身心健康，根据《浙江大学研究生学籍管理实施办法》（浙大发研[2017]115号）、《浙江大学研究生学位论文答辩与学位申请实施办法》（</w:t>
      </w:r>
      <w:r>
        <w:rPr>
          <w:rFonts w:ascii="仿宋" w:eastAsia="仿宋" w:hAnsi="仿宋"/>
          <w:sz w:val="28"/>
          <w:szCs w:val="28"/>
        </w:rPr>
        <w:t>浙大发</w:t>
      </w:r>
      <w:r>
        <w:rPr>
          <w:rFonts w:ascii="仿宋" w:eastAsia="仿宋" w:hAnsi="仿宋" w:hint="eastAsia"/>
          <w:sz w:val="28"/>
          <w:szCs w:val="28"/>
        </w:rPr>
        <w:t>研</w:t>
      </w:r>
      <w:r>
        <w:rPr>
          <w:rFonts w:ascii="仿宋" w:eastAsia="仿宋" w:hAnsi="仿宋"/>
          <w:sz w:val="28"/>
          <w:szCs w:val="28"/>
        </w:rPr>
        <w:t>〔200</w:t>
      </w:r>
      <w:r>
        <w:rPr>
          <w:rFonts w:ascii="仿宋" w:eastAsia="仿宋" w:hAnsi="仿宋" w:hint="eastAsia"/>
          <w:sz w:val="28"/>
          <w:szCs w:val="28"/>
        </w:rPr>
        <w:t>9</w:t>
      </w:r>
      <w:r>
        <w:rPr>
          <w:rFonts w:ascii="仿宋" w:eastAsia="仿宋" w:hAnsi="仿宋"/>
          <w:sz w:val="28"/>
          <w:szCs w:val="28"/>
        </w:rPr>
        <w:t>〕</w:t>
      </w:r>
      <w:r>
        <w:rPr>
          <w:rFonts w:ascii="仿宋" w:eastAsia="仿宋" w:hAnsi="仿宋" w:hint="eastAsia"/>
          <w:sz w:val="28"/>
          <w:szCs w:val="28"/>
        </w:rPr>
        <w:t>48</w:t>
      </w:r>
      <w:r>
        <w:rPr>
          <w:rFonts w:ascii="仿宋" w:eastAsia="仿宋" w:hAnsi="仿宋"/>
          <w:sz w:val="28"/>
          <w:szCs w:val="28"/>
        </w:rPr>
        <w:t>号</w:t>
      </w:r>
      <w:r>
        <w:rPr>
          <w:rFonts w:ascii="仿宋" w:eastAsia="仿宋" w:hAnsi="仿宋" w:hint="eastAsia"/>
          <w:sz w:val="28"/>
          <w:szCs w:val="28"/>
        </w:rPr>
        <w:t>）、《浙江大学研究生指导教师工作管理办法》等文件的精神，特制定本办法。</w:t>
      </w:r>
    </w:p>
    <w:p w:rsidR="00224B15" w:rsidRDefault="00BC73AB" w:rsidP="00BC73AB">
      <w:pPr>
        <w:spacing w:line="360" w:lineRule="auto"/>
        <w:ind w:firstLineChars="200" w:firstLine="562"/>
        <w:rPr>
          <w:rFonts w:ascii="仿宋" w:eastAsia="仿宋" w:hAnsi="仿宋"/>
          <w:sz w:val="28"/>
          <w:szCs w:val="28"/>
        </w:rPr>
      </w:pPr>
      <w:r>
        <w:rPr>
          <w:rFonts w:ascii="仿宋" w:eastAsia="仿宋" w:hAnsi="仿宋" w:hint="eastAsia"/>
          <w:b/>
          <w:sz w:val="28"/>
          <w:szCs w:val="28"/>
        </w:rPr>
        <w:t>一、</w:t>
      </w:r>
      <w:r w:rsidR="00224B15">
        <w:rPr>
          <w:rFonts w:ascii="仿宋" w:eastAsia="仿宋" w:hAnsi="仿宋" w:hint="eastAsia"/>
          <w:b/>
          <w:sz w:val="28"/>
          <w:szCs w:val="28"/>
        </w:rPr>
        <w:t xml:space="preserve"> </w:t>
      </w:r>
      <w:r w:rsidR="00224B15">
        <w:rPr>
          <w:rFonts w:ascii="仿宋" w:eastAsia="仿宋" w:hAnsi="仿宋" w:hint="eastAsia"/>
          <w:sz w:val="28"/>
          <w:szCs w:val="28"/>
        </w:rPr>
        <w:t>本办法适用于我院即将超期的研究生，即硕士延期1</w:t>
      </w:r>
      <w:r w:rsidR="00601954">
        <w:rPr>
          <w:rFonts w:ascii="仿宋" w:eastAsia="仿宋" w:hAnsi="仿宋" w:hint="eastAsia"/>
          <w:sz w:val="28"/>
          <w:szCs w:val="28"/>
        </w:rPr>
        <w:t>.5</w:t>
      </w:r>
      <w:r w:rsidR="00224B15">
        <w:rPr>
          <w:rFonts w:ascii="仿宋" w:eastAsia="仿宋" w:hAnsi="仿宋" w:hint="eastAsia"/>
          <w:sz w:val="28"/>
          <w:szCs w:val="28"/>
        </w:rPr>
        <w:t>年及以上，博士延期2年及以上。</w:t>
      </w:r>
    </w:p>
    <w:p w:rsidR="00224B15" w:rsidRDefault="00BC73AB" w:rsidP="00BC73AB">
      <w:pPr>
        <w:spacing w:line="360" w:lineRule="auto"/>
        <w:ind w:firstLineChars="200" w:firstLine="562"/>
        <w:rPr>
          <w:rFonts w:ascii="仿宋" w:eastAsia="仿宋" w:hAnsi="仿宋"/>
          <w:sz w:val="28"/>
          <w:szCs w:val="28"/>
        </w:rPr>
      </w:pPr>
      <w:r>
        <w:rPr>
          <w:rFonts w:ascii="仿宋" w:eastAsia="仿宋" w:hAnsi="仿宋" w:hint="eastAsia"/>
          <w:b/>
          <w:sz w:val="28"/>
          <w:szCs w:val="28"/>
        </w:rPr>
        <w:t>二、</w:t>
      </w:r>
      <w:r w:rsidR="00224B15">
        <w:rPr>
          <w:rFonts w:ascii="仿宋" w:eastAsia="仿宋" w:hAnsi="仿宋" w:hint="eastAsia"/>
          <w:b/>
          <w:sz w:val="28"/>
          <w:szCs w:val="28"/>
        </w:rPr>
        <w:t xml:space="preserve"> </w:t>
      </w:r>
      <w:r w:rsidR="003E7C66">
        <w:rPr>
          <w:rFonts w:ascii="仿宋" w:eastAsia="仿宋" w:hAnsi="仿宋" w:hint="eastAsia"/>
          <w:b/>
          <w:sz w:val="28"/>
          <w:szCs w:val="28"/>
        </w:rPr>
        <w:t>申诉条件。</w:t>
      </w:r>
      <w:r w:rsidR="00224B15">
        <w:rPr>
          <w:rFonts w:ascii="仿宋" w:eastAsia="仿宋" w:hAnsi="仿宋" w:hint="eastAsia"/>
          <w:sz w:val="28"/>
          <w:szCs w:val="28"/>
        </w:rPr>
        <w:t>凡在本院攻读学位的研究生，在学制规定的年限内，完成课程学习</w:t>
      </w:r>
      <w:r w:rsidR="003E7C66">
        <w:rPr>
          <w:rFonts w:ascii="仿宋" w:eastAsia="仿宋" w:hAnsi="仿宋" w:hint="eastAsia"/>
          <w:sz w:val="28"/>
          <w:szCs w:val="28"/>
        </w:rPr>
        <w:t>、</w:t>
      </w:r>
      <w:r w:rsidR="00224B15">
        <w:rPr>
          <w:rFonts w:ascii="仿宋" w:eastAsia="仿宋" w:hAnsi="仿宋" w:hint="eastAsia"/>
          <w:sz w:val="28"/>
          <w:szCs w:val="28"/>
        </w:rPr>
        <w:t>成绩合格，已</w:t>
      </w:r>
      <w:r w:rsidR="003E7C66">
        <w:rPr>
          <w:rFonts w:ascii="仿宋" w:eastAsia="仿宋" w:hAnsi="仿宋" w:hint="eastAsia"/>
          <w:sz w:val="28"/>
          <w:szCs w:val="28"/>
        </w:rPr>
        <w:t>开展开题等培养环节要求，且已达到相应学科的毕业出口标准要求，同时已撰写完成</w:t>
      </w:r>
      <w:r w:rsidR="00224B15">
        <w:rPr>
          <w:rFonts w:ascii="仿宋" w:eastAsia="仿宋" w:hAnsi="仿宋" w:hint="eastAsia"/>
          <w:sz w:val="28"/>
          <w:szCs w:val="28"/>
        </w:rPr>
        <w:t>毕业论文；但由于非学术方面原因，导致学生无法进行正常的论文预审、送审或毕业答辩的，均可按本办法执行。</w:t>
      </w:r>
    </w:p>
    <w:p w:rsidR="00224B15" w:rsidRDefault="00BC73AB" w:rsidP="00BC73AB">
      <w:pPr>
        <w:spacing w:line="360" w:lineRule="auto"/>
        <w:ind w:firstLineChars="200" w:firstLine="562"/>
        <w:rPr>
          <w:rFonts w:ascii="仿宋" w:eastAsia="仿宋" w:hAnsi="仿宋"/>
          <w:sz w:val="28"/>
          <w:szCs w:val="28"/>
        </w:rPr>
      </w:pPr>
      <w:r>
        <w:rPr>
          <w:rFonts w:ascii="仿宋" w:eastAsia="仿宋" w:hAnsi="仿宋" w:hint="eastAsia"/>
          <w:b/>
          <w:sz w:val="28"/>
          <w:szCs w:val="28"/>
        </w:rPr>
        <w:t>三、</w:t>
      </w:r>
      <w:r w:rsidR="00224B15">
        <w:rPr>
          <w:rFonts w:ascii="仿宋" w:eastAsia="仿宋" w:hAnsi="仿宋" w:hint="eastAsia"/>
          <w:b/>
          <w:sz w:val="28"/>
          <w:szCs w:val="28"/>
        </w:rPr>
        <w:t xml:space="preserve"> </w:t>
      </w:r>
      <w:r w:rsidR="003E7C66">
        <w:rPr>
          <w:rFonts w:ascii="仿宋" w:eastAsia="仿宋" w:hAnsi="仿宋" w:hint="eastAsia"/>
          <w:b/>
          <w:sz w:val="28"/>
          <w:szCs w:val="28"/>
        </w:rPr>
        <w:t>申诉部门。</w:t>
      </w:r>
      <w:r w:rsidR="00224B15">
        <w:rPr>
          <w:rFonts w:ascii="仿宋" w:eastAsia="仿宋" w:hAnsi="仿宋" w:hint="eastAsia"/>
          <w:sz w:val="28"/>
          <w:szCs w:val="28"/>
        </w:rPr>
        <w:t>符合申诉条件的研究生可由其本人向所属学科学位委员会（海洋工程学科学位委员会、海洋科学学科学位委员会）提起申诉，由委员会进行仲裁。</w:t>
      </w:r>
    </w:p>
    <w:p w:rsidR="00224B15" w:rsidRDefault="00BC73AB" w:rsidP="00BC73AB">
      <w:pPr>
        <w:spacing w:line="360" w:lineRule="auto"/>
        <w:ind w:firstLineChars="200" w:firstLine="562"/>
        <w:rPr>
          <w:rFonts w:ascii="仿宋" w:eastAsia="仿宋" w:hAnsi="仿宋"/>
          <w:sz w:val="28"/>
          <w:szCs w:val="28"/>
        </w:rPr>
      </w:pPr>
      <w:r>
        <w:rPr>
          <w:rFonts w:ascii="仿宋" w:eastAsia="仿宋" w:hAnsi="仿宋" w:hint="eastAsia"/>
          <w:b/>
          <w:sz w:val="28"/>
          <w:szCs w:val="28"/>
        </w:rPr>
        <w:t>四、</w:t>
      </w:r>
      <w:r w:rsidR="00E233B7">
        <w:rPr>
          <w:rFonts w:ascii="仿宋" w:eastAsia="仿宋" w:hAnsi="仿宋" w:hint="eastAsia"/>
          <w:b/>
          <w:sz w:val="28"/>
          <w:szCs w:val="28"/>
        </w:rPr>
        <w:t xml:space="preserve"> </w:t>
      </w:r>
      <w:r w:rsidR="003E7C66">
        <w:rPr>
          <w:rFonts w:ascii="仿宋" w:eastAsia="仿宋" w:hAnsi="仿宋" w:hint="eastAsia"/>
          <w:b/>
          <w:sz w:val="28"/>
          <w:szCs w:val="28"/>
        </w:rPr>
        <w:t>申诉结果。</w:t>
      </w:r>
      <w:r w:rsidR="003E7C66">
        <w:rPr>
          <w:rFonts w:ascii="仿宋" w:eastAsia="仿宋" w:hAnsi="仿宋" w:hint="eastAsia"/>
          <w:sz w:val="28"/>
          <w:szCs w:val="28"/>
        </w:rPr>
        <w:t>学科学位委员会</w:t>
      </w:r>
      <w:r w:rsidR="00224B15">
        <w:rPr>
          <w:rFonts w:ascii="仿宋" w:eastAsia="仿宋" w:hAnsi="仿宋" w:hint="eastAsia"/>
          <w:sz w:val="28"/>
          <w:szCs w:val="28"/>
        </w:rPr>
        <w:t>核查</w:t>
      </w:r>
      <w:r w:rsidR="003E7C66">
        <w:rPr>
          <w:rFonts w:ascii="仿宋" w:eastAsia="仿宋" w:hAnsi="仿宋" w:hint="eastAsia"/>
          <w:sz w:val="28"/>
          <w:szCs w:val="28"/>
        </w:rPr>
        <w:t>学生的申诉</w:t>
      </w:r>
      <w:r w:rsidR="00224B15">
        <w:rPr>
          <w:rFonts w:ascii="仿宋" w:eastAsia="仿宋" w:hAnsi="仿宋" w:hint="eastAsia"/>
          <w:sz w:val="28"/>
          <w:szCs w:val="28"/>
        </w:rPr>
        <w:t>，如申述成立，委员会可直接安排论文进行预审或教育部盲审，并协助组织安排毕业答辩；若申述不成立，委员会将驳回申诉，要求学生</w:t>
      </w:r>
      <w:r w:rsidR="00026004">
        <w:rPr>
          <w:rFonts w:ascii="仿宋" w:eastAsia="仿宋" w:hAnsi="仿宋" w:hint="eastAsia"/>
          <w:sz w:val="28"/>
          <w:szCs w:val="28"/>
        </w:rPr>
        <w:t>与导师沟通继续得到导师的指导，并</w:t>
      </w:r>
      <w:r w:rsidR="00224B15">
        <w:rPr>
          <w:rFonts w:ascii="仿宋" w:eastAsia="仿宋" w:hAnsi="仿宋" w:hint="eastAsia"/>
          <w:sz w:val="28"/>
          <w:szCs w:val="28"/>
        </w:rPr>
        <w:t>按照相关规定</w:t>
      </w:r>
      <w:r w:rsidR="00026004">
        <w:rPr>
          <w:rFonts w:ascii="仿宋" w:eastAsia="仿宋" w:hAnsi="仿宋" w:hint="eastAsia"/>
          <w:sz w:val="28"/>
          <w:szCs w:val="28"/>
        </w:rPr>
        <w:t>要求继续完善学位论文；</w:t>
      </w:r>
      <w:r w:rsidR="00224B15">
        <w:rPr>
          <w:rFonts w:ascii="仿宋" w:eastAsia="仿宋" w:hAnsi="仿宋" w:hint="eastAsia"/>
          <w:sz w:val="28"/>
          <w:szCs w:val="28"/>
        </w:rPr>
        <w:t>并给予相应心理疏导。</w:t>
      </w:r>
    </w:p>
    <w:p w:rsidR="00224B15" w:rsidRDefault="00BC73AB" w:rsidP="00BC73AB">
      <w:pPr>
        <w:spacing w:line="360" w:lineRule="auto"/>
        <w:ind w:firstLineChars="200" w:firstLine="562"/>
        <w:rPr>
          <w:rFonts w:ascii="仿宋" w:eastAsia="仿宋" w:hAnsi="仿宋"/>
          <w:sz w:val="28"/>
          <w:szCs w:val="28"/>
        </w:rPr>
      </w:pPr>
      <w:r>
        <w:rPr>
          <w:rFonts w:ascii="仿宋" w:eastAsia="仿宋" w:hAnsi="仿宋" w:hint="eastAsia"/>
          <w:b/>
          <w:sz w:val="28"/>
          <w:szCs w:val="28"/>
        </w:rPr>
        <w:lastRenderedPageBreak/>
        <w:t>五、</w:t>
      </w:r>
      <w:r w:rsidR="00224B15">
        <w:rPr>
          <w:rFonts w:ascii="仿宋" w:eastAsia="仿宋" w:hAnsi="仿宋" w:hint="eastAsia"/>
          <w:b/>
          <w:sz w:val="28"/>
          <w:szCs w:val="28"/>
        </w:rPr>
        <w:t xml:space="preserve"> </w:t>
      </w:r>
      <w:r w:rsidR="00224B15">
        <w:rPr>
          <w:rFonts w:ascii="仿宋" w:eastAsia="仿宋" w:hAnsi="仿宋" w:hint="eastAsia"/>
          <w:sz w:val="28"/>
          <w:szCs w:val="28"/>
        </w:rPr>
        <w:t>本条例自发布之日起实施。</w:t>
      </w:r>
    </w:p>
    <w:p w:rsidR="00026004" w:rsidRDefault="00026004">
      <w:pPr>
        <w:spacing w:line="360" w:lineRule="auto"/>
        <w:rPr>
          <w:rFonts w:ascii="仿宋" w:eastAsia="仿宋" w:hAnsi="仿宋"/>
          <w:sz w:val="28"/>
          <w:szCs w:val="28"/>
        </w:rPr>
      </w:pPr>
    </w:p>
    <w:p w:rsidR="00026004" w:rsidRDefault="00026004">
      <w:pPr>
        <w:spacing w:line="360" w:lineRule="auto"/>
        <w:rPr>
          <w:rFonts w:ascii="仿宋" w:eastAsia="仿宋" w:hAnsi="仿宋"/>
          <w:sz w:val="28"/>
          <w:szCs w:val="28"/>
        </w:rPr>
      </w:pPr>
    </w:p>
    <w:p w:rsidR="00224B15" w:rsidRDefault="00224B15">
      <w:pPr>
        <w:spacing w:line="360" w:lineRule="auto"/>
        <w:jc w:val="right"/>
        <w:rPr>
          <w:rFonts w:ascii="仿宋" w:eastAsia="仿宋" w:hAnsi="仿宋"/>
          <w:sz w:val="28"/>
          <w:szCs w:val="28"/>
        </w:rPr>
      </w:pPr>
      <w:r>
        <w:rPr>
          <w:rFonts w:ascii="仿宋" w:eastAsia="仿宋" w:hAnsi="仿宋" w:hint="eastAsia"/>
          <w:sz w:val="28"/>
          <w:szCs w:val="28"/>
        </w:rPr>
        <w:t>海洋学院</w:t>
      </w:r>
    </w:p>
    <w:p w:rsidR="00224B15" w:rsidRDefault="00224B15">
      <w:pPr>
        <w:spacing w:line="360" w:lineRule="auto"/>
        <w:jc w:val="right"/>
        <w:rPr>
          <w:rFonts w:ascii="仿宋" w:eastAsia="仿宋" w:hAnsi="仿宋"/>
          <w:sz w:val="28"/>
          <w:szCs w:val="28"/>
        </w:rPr>
      </w:pPr>
      <w:r>
        <w:rPr>
          <w:rFonts w:ascii="仿宋" w:eastAsia="仿宋" w:hAnsi="仿宋" w:hint="eastAsia"/>
          <w:sz w:val="28"/>
          <w:szCs w:val="28"/>
        </w:rPr>
        <w:t>2018.11.11</w:t>
      </w:r>
    </w:p>
    <w:p w:rsidR="00224B15" w:rsidRDefault="00224B15">
      <w:pPr>
        <w:jc w:val="center"/>
        <w:rPr>
          <w:rFonts w:ascii="仿宋" w:eastAsia="仿宋" w:hAnsi="仿宋"/>
          <w:b/>
          <w:sz w:val="32"/>
          <w:szCs w:val="32"/>
        </w:rPr>
      </w:pPr>
      <w:r>
        <w:rPr>
          <w:rFonts w:ascii="仿宋" w:eastAsia="仿宋" w:hAnsi="仿宋"/>
          <w:sz w:val="28"/>
          <w:szCs w:val="28"/>
        </w:rPr>
        <w:br w:type="page"/>
      </w:r>
      <w:r>
        <w:rPr>
          <w:rFonts w:ascii="仿宋" w:eastAsia="仿宋" w:hAnsi="仿宋" w:hint="eastAsia"/>
          <w:b/>
          <w:sz w:val="32"/>
          <w:szCs w:val="32"/>
        </w:rPr>
        <w:lastRenderedPageBreak/>
        <w:t>浙江大学海洋学院延期研究生申诉表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528"/>
        <w:gridCol w:w="1559"/>
        <w:gridCol w:w="1559"/>
        <w:gridCol w:w="1276"/>
        <w:gridCol w:w="1672"/>
      </w:tblGrid>
      <w:tr w:rsidR="00224B15">
        <w:trPr>
          <w:trHeight w:val="606"/>
          <w:jc w:val="center"/>
        </w:trPr>
        <w:tc>
          <w:tcPr>
            <w:tcW w:w="1620" w:type="dxa"/>
            <w:tcBorders>
              <w:top w:val="double" w:sz="6" w:space="0" w:color="auto"/>
              <w:left w:val="double" w:sz="6" w:space="0" w:color="auto"/>
            </w:tcBorders>
            <w:vAlign w:val="center"/>
          </w:tcPr>
          <w:p w:rsidR="00224B15" w:rsidRDefault="00224B15">
            <w:pPr>
              <w:jc w:val="center"/>
              <w:rPr>
                <w:rFonts w:ascii="仿宋_GB2312" w:eastAsia="仿宋_GB2312"/>
                <w:b/>
                <w:bCs/>
                <w:sz w:val="24"/>
              </w:rPr>
            </w:pPr>
            <w:r>
              <w:rPr>
                <w:rFonts w:ascii="仿宋_GB2312" w:eastAsia="仿宋_GB2312" w:hint="eastAsia"/>
                <w:b/>
                <w:bCs/>
                <w:sz w:val="24"/>
              </w:rPr>
              <w:t>学生姓名</w:t>
            </w:r>
          </w:p>
        </w:tc>
        <w:tc>
          <w:tcPr>
            <w:tcW w:w="1528" w:type="dxa"/>
            <w:tcBorders>
              <w:top w:val="double" w:sz="6" w:space="0" w:color="auto"/>
            </w:tcBorders>
            <w:vAlign w:val="center"/>
          </w:tcPr>
          <w:p w:rsidR="00224B15" w:rsidRDefault="00224B15">
            <w:pPr>
              <w:jc w:val="center"/>
              <w:rPr>
                <w:rFonts w:ascii="仿宋_GB2312" w:eastAsia="仿宋_GB2312"/>
                <w:b/>
                <w:bCs/>
                <w:sz w:val="24"/>
              </w:rPr>
            </w:pPr>
          </w:p>
        </w:tc>
        <w:tc>
          <w:tcPr>
            <w:tcW w:w="1559" w:type="dxa"/>
            <w:tcBorders>
              <w:top w:val="double" w:sz="6" w:space="0" w:color="auto"/>
            </w:tcBorders>
            <w:vAlign w:val="center"/>
          </w:tcPr>
          <w:p w:rsidR="00224B15" w:rsidRDefault="00224B15">
            <w:pPr>
              <w:jc w:val="center"/>
              <w:rPr>
                <w:rFonts w:ascii="仿宋_GB2312" w:eastAsia="仿宋_GB2312"/>
                <w:b/>
                <w:bCs/>
                <w:sz w:val="24"/>
              </w:rPr>
            </w:pPr>
            <w:r>
              <w:rPr>
                <w:rFonts w:ascii="仿宋_GB2312" w:eastAsia="仿宋_GB2312" w:hint="eastAsia"/>
                <w:b/>
                <w:bCs/>
                <w:sz w:val="24"/>
              </w:rPr>
              <w:t>入学时间</w:t>
            </w:r>
          </w:p>
        </w:tc>
        <w:tc>
          <w:tcPr>
            <w:tcW w:w="1559" w:type="dxa"/>
            <w:tcBorders>
              <w:top w:val="double" w:sz="6" w:space="0" w:color="auto"/>
            </w:tcBorders>
            <w:vAlign w:val="center"/>
          </w:tcPr>
          <w:p w:rsidR="00224B15" w:rsidRDefault="00224B15">
            <w:pPr>
              <w:jc w:val="center"/>
              <w:rPr>
                <w:rFonts w:ascii="仿宋_GB2312" w:eastAsia="仿宋_GB2312"/>
                <w:b/>
                <w:bCs/>
                <w:sz w:val="24"/>
              </w:rPr>
            </w:pPr>
          </w:p>
        </w:tc>
        <w:tc>
          <w:tcPr>
            <w:tcW w:w="1276" w:type="dxa"/>
            <w:tcBorders>
              <w:top w:val="double" w:sz="6" w:space="0" w:color="auto"/>
            </w:tcBorders>
            <w:vAlign w:val="center"/>
          </w:tcPr>
          <w:p w:rsidR="00224B15" w:rsidRDefault="00224B15">
            <w:pPr>
              <w:jc w:val="center"/>
              <w:rPr>
                <w:rFonts w:ascii="仿宋_GB2312" w:eastAsia="仿宋_GB2312"/>
                <w:b/>
                <w:bCs/>
                <w:sz w:val="24"/>
              </w:rPr>
            </w:pPr>
            <w:r>
              <w:rPr>
                <w:rFonts w:ascii="仿宋_GB2312" w:eastAsia="仿宋_GB2312" w:hint="eastAsia"/>
                <w:b/>
                <w:bCs/>
                <w:sz w:val="24"/>
              </w:rPr>
              <w:t>到期时间</w:t>
            </w:r>
          </w:p>
        </w:tc>
        <w:tc>
          <w:tcPr>
            <w:tcW w:w="1672" w:type="dxa"/>
            <w:tcBorders>
              <w:top w:val="double" w:sz="6" w:space="0" w:color="auto"/>
              <w:right w:val="double" w:sz="6" w:space="0" w:color="auto"/>
            </w:tcBorders>
            <w:vAlign w:val="center"/>
          </w:tcPr>
          <w:p w:rsidR="00224B15" w:rsidRDefault="00224B15">
            <w:pPr>
              <w:jc w:val="center"/>
              <w:rPr>
                <w:rFonts w:ascii="仿宋_GB2312" w:eastAsia="仿宋_GB2312"/>
                <w:b/>
                <w:bCs/>
                <w:sz w:val="24"/>
              </w:rPr>
            </w:pPr>
          </w:p>
        </w:tc>
      </w:tr>
      <w:tr w:rsidR="00224B15">
        <w:trPr>
          <w:trHeight w:val="606"/>
          <w:jc w:val="center"/>
        </w:trPr>
        <w:tc>
          <w:tcPr>
            <w:tcW w:w="1620" w:type="dxa"/>
            <w:tcBorders>
              <w:top w:val="double" w:sz="6" w:space="0" w:color="auto"/>
              <w:left w:val="double" w:sz="6" w:space="0" w:color="auto"/>
            </w:tcBorders>
            <w:vAlign w:val="center"/>
          </w:tcPr>
          <w:p w:rsidR="00224B15" w:rsidRDefault="00224B15">
            <w:pPr>
              <w:jc w:val="center"/>
              <w:rPr>
                <w:rFonts w:ascii="仿宋_GB2312" w:eastAsia="仿宋_GB2312"/>
                <w:b/>
                <w:bCs/>
                <w:sz w:val="24"/>
              </w:rPr>
            </w:pPr>
            <w:r>
              <w:rPr>
                <w:rFonts w:ascii="仿宋_GB2312" w:eastAsia="仿宋_GB2312" w:hint="eastAsia"/>
                <w:b/>
                <w:bCs/>
                <w:sz w:val="24"/>
              </w:rPr>
              <w:t>导师姓名</w:t>
            </w:r>
          </w:p>
        </w:tc>
        <w:tc>
          <w:tcPr>
            <w:tcW w:w="1528" w:type="dxa"/>
            <w:tcBorders>
              <w:top w:val="double" w:sz="6" w:space="0" w:color="auto"/>
            </w:tcBorders>
            <w:vAlign w:val="center"/>
          </w:tcPr>
          <w:p w:rsidR="00224B15" w:rsidRDefault="00224B15">
            <w:pPr>
              <w:jc w:val="center"/>
              <w:rPr>
                <w:rFonts w:ascii="仿宋_GB2312" w:eastAsia="仿宋_GB2312"/>
                <w:b/>
                <w:bCs/>
                <w:sz w:val="24"/>
              </w:rPr>
            </w:pPr>
          </w:p>
        </w:tc>
        <w:tc>
          <w:tcPr>
            <w:tcW w:w="1559" w:type="dxa"/>
            <w:tcBorders>
              <w:top w:val="double" w:sz="6" w:space="0" w:color="auto"/>
            </w:tcBorders>
            <w:vAlign w:val="center"/>
          </w:tcPr>
          <w:p w:rsidR="00224B15" w:rsidRDefault="00224B15">
            <w:pPr>
              <w:jc w:val="center"/>
              <w:rPr>
                <w:rFonts w:ascii="仿宋_GB2312" w:eastAsia="仿宋_GB2312"/>
                <w:b/>
                <w:bCs/>
                <w:sz w:val="24"/>
              </w:rPr>
            </w:pPr>
            <w:r>
              <w:rPr>
                <w:rFonts w:ascii="仿宋_GB2312" w:eastAsia="仿宋_GB2312" w:hint="eastAsia"/>
                <w:b/>
                <w:bCs/>
                <w:sz w:val="24"/>
              </w:rPr>
              <w:t>学科/专业</w:t>
            </w:r>
          </w:p>
        </w:tc>
        <w:tc>
          <w:tcPr>
            <w:tcW w:w="1559" w:type="dxa"/>
            <w:tcBorders>
              <w:top w:val="double" w:sz="6" w:space="0" w:color="auto"/>
            </w:tcBorders>
            <w:vAlign w:val="center"/>
          </w:tcPr>
          <w:p w:rsidR="00224B15" w:rsidRDefault="00224B15">
            <w:pPr>
              <w:jc w:val="center"/>
              <w:rPr>
                <w:rFonts w:ascii="仿宋_GB2312" w:eastAsia="仿宋_GB2312"/>
                <w:b/>
                <w:bCs/>
                <w:sz w:val="24"/>
              </w:rPr>
            </w:pPr>
          </w:p>
        </w:tc>
        <w:tc>
          <w:tcPr>
            <w:tcW w:w="1276" w:type="dxa"/>
            <w:tcBorders>
              <w:top w:val="double" w:sz="6" w:space="0" w:color="auto"/>
            </w:tcBorders>
            <w:vAlign w:val="center"/>
          </w:tcPr>
          <w:p w:rsidR="00224B15" w:rsidRDefault="00224B15">
            <w:pPr>
              <w:jc w:val="center"/>
              <w:rPr>
                <w:rFonts w:ascii="仿宋_GB2312" w:eastAsia="仿宋_GB2312"/>
                <w:b/>
                <w:bCs/>
                <w:sz w:val="24"/>
              </w:rPr>
            </w:pPr>
            <w:r>
              <w:rPr>
                <w:rFonts w:ascii="仿宋_GB2312" w:eastAsia="仿宋_GB2312" w:hint="eastAsia"/>
                <w:b/>
                <w:bCs/>
                <w:sz w:val="24"/>
              </w:rPr>
              <w:t>研究方向</w:t>
            </w:r>
          </w:p>
        </w:tc>
        <w:tc>
          <w:tcPr>
            <w:tcW w:w="1672" w:type="dxa"/>
            <w:tcBorders>
              <w:top w:val="double" w:sz="6" w:space="0" w:color="auto"/>
              <w:right w:val="double" w:sz="6" w:space="0" w:color="auto"/>
            </w:tcBorders>
            <w:vAlign w:val="center"/>
          </w:tcPr>
          <w:p w:rsidR="00224B15" w:rsidRDefault="00224B15">
            <w:pPr>
              <w:jc w:val="center"/>
              <w:rPr>
                <w:rFonts w:ascii="仿宋_GB2312" w:eastAsia="仿宋_GB2312"/>
                <w:b/>
                <w:bCs/>
                <w:sz w:val="24"/>
              </w:rPr>
            </w:pPr>
          </w:p>
        </w:tc>
      </w:tr>
      <w:tr w:rsidR="00224B15">
        <w:trPr>
          <w:cantSplit/>
          <w:trHeight w:val="614"/>
          <w:jc w:val="center"/>
        </w:trPr>
        <w:tc>
          <w:tcPr>
            <w:tcW w:w="7542" w:type="dxa"/>
            <w:gridSpan w:val="5"/>
            <w:tcBorders>
              <w:left w:val="double" w:sz="6" w:space="0" w:color="auto"/>
              <w:bottom w:val="single" w:sz="18" w:space="0" w:color="auto"/>
            </w:tcBorders>
            <w:vAlign w:val="center"/>
          </w:tcPr>
          <w:p w:rsidR="00224B15" w:rsidRDefault="00224B15">
            <w:pPr>
              <w:jc w:val="center"/>
              <w:rPr>
                <w:rFonts w:ascii="仿宋_GB2312" w:eastAsia="仿宋_GB2312"/>
                <w:b/>
                <w:bCs/>
                <w:sz w:val="24"/>
              </w:rPr>
            </w:pPr>
            <w:r>
              <w:rPr>
                <w:rFonts w:ascii="仿宋_GB2312" w:eastAsia="仿宋_GB2312" w:hint="eastAsia"/>
                <w:b/>
                <w:bCs/>
                <w:sz w:val="24"/>
              </w:rPr>
              <w:t>是否完成学院要求的各个培养环节</w:t>
            </w:r>
          </w:p>
        </w:tc>
        <w:tc>
          <w:tcPr>
            <w:tcW w:w="1672" w:type="dxa"/>
            <w:tcBorders>
              <w:bottom w:val="single" w:sz="18" w:space="0" w:color="auto"/>
              <w:right w:val="double" w:sz="6" w:space="0" w:color="auto"/>
            </w:tcBorders>
            <w:vAlign w:val="center"/>
          </w:tcPr>
          <w:p w:rsidR="00224B15" w:rsidRDefault="00224B15">
            <w:pPr>
              <w:rPr>
                <w:rFonts w:ascii="仿宋_GB2312" w:eastAsia="仿宋_GB2312"/>
                <w:b/>
                <w:bCs/>
                <w:sz w:val="24"/>
              </w:rPr>
            </w:pPr>
          </w:p>
        </w:tc>
      </w:tr>
      <w:tr w:rsidR="00224B15">
        <w:trPr>
          <w:cantSplit/>
          <w:trHeight w:val="614"/>
          <w:jc w:val="center"/>
        </w:trPr>
        <w:tc>
          <w:tcPr>
            <w:tcW w:w="7542" w:type="dxa"/>
            <w:gridSpan w:val="5"/>
            <w:tcBorders>
              <w:left w:val="double" w:sz="6" w:space="0" w:color="auto"/>
              <w:bottom w:val="single" w:sz="18" w:space="0" w:color="auto"/>
            </w:tcBorders>
            <w:vAlign w:val="center"/>
          </w:tcPr>
          <w:p w:rsidR="00026004" w:rsidRDefault="00026004" w:rsidP="00026004">
            <w:pPr>
              <w:jc w:val="center"/>
              <w:rPr>
                <w:rFonts w:ascii="仿宋_GB2312" w:eastAsia="仿宋_GB2312"/>
                <w:b/>
                <w:bCs/>
                <w:sz w:val="24"/>
              </w:rPr>
            </w:pPr>
            <w:r>
              <w:rPr>
                <w:rFonts w:ascii="仿宋_GB2312" w:eastAsia="仿宋_GB2312" w:hint="eastAsia"/>
                <w:b/>
                <w:bCs/>
                <w:sz w:val="24"/>
              </w:rPr>
              <w:t>是否到达学科的毕业出口标准</w:t>
            </w:r>
          </w:p>
        </w:tc>
        <w:tc>
          <w:tcPr>
            <w:tcW w:w="1672" w:type="dxa"/>
            <w:tcBorders>
              <w:bottom w:val="single" w:sz="18" w:space="0" w:color="auto"/>
              <w:right w:val="double" w:sz="6" w:space="0" w:color="auto"/>
            </w:tcBorders>
            <w:vAlign w:val="center"/>
          </w:tcPr>
          <w:p w:rsidR="00224B15" w:rsidRDefault="00224B15">
            <w:pPr>
              <w:rPr>
                <w:rFonts w:ascii="仿宋_GB2312" w:eastAsia="仿宋_GB2312"/>
                <w:b/>
                <w:bCs/>
                <w:sz w:val="24"/>
              </w:rPr>
            </w:pPr>
          </w:p>
        </w:tc>
      </w:tr>
      <w:tr w:rsidR="00224B15">
        <w:trPr>
          <w:cantSplit/>
          <w:trHeight w:val="614"/>
          <w:jc w:val="center"/>
        </w:trPr>
        <w:tc>
          <w:tcPr>
            <w:tcW w:w="7542" w:type="dxa"/>
            <w:gridSpan w:val="5"/>
            <w:tcBorders>
              <w:left w:val="double" w:sz="6" w:space="0" w:color="auto"/>
              <w:bottom w:val="single" w:sz="18" w:space="0" w:color="auto"/>
            </w:tcBorders>
            <w:vAlign w:val="center"/>
          </w:tcPr>
          <w:p w:rsidR="00224B15" w:rsidRDefault="00224B15">
            <w:pPr>
              <w:jc w:val="center"/>
              <w:rPr>
                <w:rFonts w:ascii="仿宋_GB2312" w:eastAsia="仿宋_GB2312"/>
                <w:b/>
                <w:bCs/>
                <w:sz w:val="24"/>
              </w:rPr>
            </w:pPr>
            <w:r>
              <w:rPr>
                <w:rFonts w:ascii="仿宋_GB2312" w:eastAsia="仿宋_GB2312" w:hint="eastAsia"/>
                <w:b/>
                <w:bCs/>
                <w:sz w:val="24"/>
              </w:rPr>
              <w:t>是否完成学位论文的撰写</w:t>
            </w:r>
          </w:p>
        </w:tc>
        <w:tc>
          <w:tcPr>
            <w:tcW w:w="1672" w:type="dxa"/>
            <w:tcBorders>
              <w:bottom w:val="single" w:sz="18" w:space="0" w:color="auto"/>
              <w:right w:val="double" w:sz="6" w:space="0" w:color="auto"/>
            </w:tcBorders>
            <w:vAlign w:val="center"/>
          </w:tcPr>
          <w:p w:rsidR="00224B15" w:rsidRDefault="00224B15">
            <w:pPr>
              <w:rPr>
                <w:rFonts w:ascii="仿宋_GB2312" w:eastAsia="仿宋_GB2312"/>
                <w:b/>
                <w:bCs/>
                <w:sz w:val="24"/>
              </w:rPr>
            </w:pPr>
          </w:p>
        </w:tc>
      </w:tr>
      <w:tr w:rsidR="00224B15" w:rsidTr="00AC56E0">
        <w:trPr>
          <w:cantSplit/>
          <w:trHeight w:val="9602"/>
          <w:jc w:val="center"/>
        </w:trPr>
        <w:tc>
          <w:tcPr>
            <w:tcW w:w="9214" w:type="dxa"/>
            <w:gridSpan w:val="6"/>
            <w:tcBorders>
              <w:left w:val="double" w:sz="6" w:space="0" w:color="auto"/>
              <w:bottom w:val="double" w:sz="6" w:space="0" w:color="auto"/>
              <w:right w:val="double" w:sz="6" w:space="0" w:color="auto"/>
            </w:tcBorders>
          </w:tcPr>
          <w:p w:rsidR="00026004" w:rsidRDefault="00026004" w:rsidP="00F6550B">
            <w:pPr>
              <w:spacing w:beforeLines="50"/>
              <w:rPr>
                <w:rFonts w:ascii="Times New Roman" w:hAnsi="Times New Roman"/>
                <w:b/>
                <w:bCs/>
                <w:sz w:val="24"/>
              </w:rPr>
            </w:pPr>
            <w:r>
              <w:rPr>
                <w:rFonts w:ascii="Times New Roman" w:hAnsi="Times New Roman" w:hint="eastAsia"/>
                <w:b/>
                <w:bCs/>
                <w:sz w:val="24"/>
              </w:rPr>
              <w:t>本人申诉理由：</w:t>
            </w:r>
          </w:p>
          <w:p w:rsidR="00026004" w:rsidRDefault="00026004" w:rsidP="00F6550B">
            <w:pPr>
              <w:spacing w:beforeLines="50"/>
              <w:rPr>
                <w:rFonts w:ascii="Times New Roman" w:hAnsi="Times New Roman"/>
                <w:b/>
                <w:bCs/>
                <w:sz w:val="24"/>
              </w:rPr>
            </w:pPr>
          </w:p>
          <w:p w:rsidR="00026004" w:rsidRDefault="00026004" w:rsidP="00F6550B">
            <w:pPr>
              <w:spacing w:beforeLines="50"/>
              <w:rPr>
                <w:rFonts w:ascii="Times New Roman" w:hAnsi="Times New Roman"/>
                <w:b/>
                <w:bCs/>
                <w:sz w:val="24"/>
              </w:rPr>
            </w:pPr>
          </w:p>
          <w:p w:rsidR="00026004" w:rsidRDefault="00026004" w:rsidP="00F6550B">
            <w:pPr>
              <w:spacing w:beforeLines="50"/>
              <w:rPr>
                <w:rFonts w:ascii="Times New Roman" w:hAnsi="Times New Roman"/>
                <w:b/>
                <w:bCs/>
                <w:sz w:val="24"/>
              </w:rPr>
            </w:pPr>
          </w:p>
          <w:p w:rsidR="00026004" w:rsidRDefault="00026004" w:rsidP="00F6550B">
            <w:pPr>
              <w:spacing w:beforeLines="50"/>
              <w:rPr>
                <w:rFonts w:ascii="Times New Roman" w:hAnsi="Times New Roman"/>
                <w:b/>
                <w:bCs/>
                <w:sz w:val="24"/>
              </w:rPr>
            </w:pPr>
          </w:p>
          <w:p w:rsidR="00026004" w:rsidRDefault="00026004" w:rsidP="00F6550B">
            <w:pPr>
              <w:spacing w:beforeLines="50"/>
              <w:rPr>
                <w:rFonts w:ascii="Times New Roman" w:hAnsi="Times New Roman"/>
                <w:b/>
                <w:bCs/>
                <w:sz w:val="24"/>
              </w:rPr>
            </w:pPr>
          </w:p>
          <w:p w:rsidR="00AC56E0" w:rsidRDefault="00AC56E0" w:rsidP="00F6550B">
            <w:pPr>
              <w:spacing w:beforeLines="50"/>
              <w:rPr>
                <w:rFonts w:ascii="Times New Roman" w:hAnsi="Times New Roman"/>
                <w:b/>
                <w:bCs/>
                <w:sz w:val="24"/>
              </w:rPr>
            </w:pPr>
          </w:p>
          <w:p w:rsidR="00026004" w:rsidRDefault="00026004" w:rsidP="00F6550B">
            <w:pPr>
              <w:spacing w:beforeLines="50"/>
              <w:rPr>
                <w:rFonts w:ascii="Times New Roman" w:hAnsi="Times New Roman"/>
                <w:b/>
                <w:bCs/>
                <w:sz w:val="24"/>
              </w:rPr>
            </w:pPr>
          </w:p>
          <w:p w:rsidR="00026004" w:rsidRDefault="00026004" w:rsidP="00F6550B">
            <w:pPr>
              <w:spacing w:beforeLines="50"/>
              <w:rPr>
                <w:rFonts w:ascii="Times New Roman" w:hAnsi="Times New Roman"/>
                <w:b/>
                <w:bCs/>
                <w:sz w:val="24"/>
              </w:rPr>
            </w:pPr>
          </w:p>
          <w:p w:rsidR="00224B15" w:rsidRDefault="00224B15" w:rsidP="00F6550B">
            <w:pPr>
              <w:spacing w:beforeLines="50"/>
              <w:rPr>
                <w:b/>
                <w:bCs/>
                <w:sz w:val="24"/>
              </w:rPr>
            </w:pPr>
            <w:r>
              <w:rPr>
                <w:rFonts w:ascii="Times New Roman" w:hAnsi="Times New Roman" w:hint="eastAsia"/>
                <w:b/>
                <w:bCs/>
                <w:sz w:val="24"/>
              </w:rPr>
              <w:t>本人在学习科研中的成果及奖励（含课程学分、培养环节及论文发表情况）：</w:t>
            </w:r>
          </w:p>
          <w:p w:rsidR="00224B15" w:rsidRDefault="00224B15" w:rsidP="00F6550B">
            <w:pPr>
              <w:spacing w:beforeLines="50"/>
              <w:rPr>
                <w:b/>
                <w:bCs/>
                <w:sz w:val="24"/>
              </w:rPr>
            </w:pPr>
          </w:p>
          <w:p w:rsidR="00224B15" w:rsidRDefault="00224B15" w:rsidP="00F6550B">
            <w:pPr>
              <w:spacing w:beforeLines="50"/>
              <w:rPr>
                <w:b/>
                <w:bCs/>
                <w:sz w:val="24"/>
              </w:rPr>
            </w:pPr>
          </w:p>
          <w:p w:rsidR="00224B15" w:rsidRDefault="00224B15" w:rsidP="00F6550B">
            <w:pPr>
              <w:spacing w:beforeLines="50"/>
              <w:rPr>
                <w:b/>
                <w:bCs/>
                <w:sz w:val="24"/>
              </w:rPr>
            </w:pPr>
          </w:p>
          <w:p w:rsidR="00224B15" w:rsidRDefault="00224B15" w:rsidP="00F6550B">
            <w:pPr>
              <w:spacing w:beforeLines="50"/>
              <w:rPr>
                <w:b/>
                <w:bCs/>
                <w:sz w:val="24"/>
              </w:rPr>
            </w:pPr>
          </w:p>
          <w:p w:rsidR="00224B15" w:rsidRDefault="00224B15" w:rsidP="00F6550B">
            <w:pPr>
              <w:spacing w:beforeLines="50"/>
              <w:rPr>
                <w:b/>
                <w:bCs/>
                <w:sz w:val="24"/>
              </w:rPr>
            </w:pPr>
          </w:p>
          <w:p w:rsidR="00224B15" w:rsidRDefault="00224B15" w:rsidP="00F6550B">
            <w:pPr>
              <w:spacing w:beforeLines="50"/>
              <w:rPr>
                <w:b/>
                <w:bCs/>
                <w:sz w:val="24"/>
              </w:rPr>
            </w:pPr>
          </w:p>
          <w:p w:rsidR="00AC56E0" w:rsidRDefault="00AC56E0" w:rsidP="00F6550B">
            <w:pPr>
              <w:spacing w:beforeLines="50"/>
              <w:rPr>
                <w:b/>
                <w:bCs/>
                <w:sz w:val="24"/>
              </w:rPr>
            </w:pPr>
          </w:p>
          <w:p w:rsidR="00224B15" w:rsidRDefault="00224B15" w:rsidP="00F6550B">
            <w:pPr>
              <w:spacing w:beforeLines="50"/>
              <w:rPr>
                <w:b/>
                <w:bCs/>
                <w:sz w:val="24"/>
              </w:rPr>
            </w:pPr>
          </w:p>
          <w:p w:rsidR="00224B15" w:rsidRDefault="00224B15" w:rsidP="00F6550B">
            <w:pPr>
              <w:spacing w:beforeLines="50"/>
              <w:ind w:rightChars="137" w:right="288"/>
              <w:jc w:val="right"/>
              <w:rPr>
                <w:b/>
                <w:bCs/>
                <w:sz w:val="24"/>
              </w:rPr>
            </w:pPr>
            <w:r>
              <w:rPr>
                <w:rFonts w:ascii="仿宋_GB2312" w:eastAsia="仿宋_GB2312" w:hint="eastAsia"/>
                <w:b/>
                <w:bCs/>
                <w:sz w:val="24"/>
              </w:rPr>
              <w:t>学生签字：                    年     月      日</w:t>
            </w:r>
          </w:p>
          <w:p w:rsidR="00224B15" w:rsidRDefault="00224B15" w:rsidP="00F6550B">
            <w:pPr>
              <w:spacing w:afterLines="100"/>
              <w:jc w:val="right"/>
              <w:rPr>
                <w:b/>
                <w:bCs/>
                <w:sz w:val="24"/>
              </w:rPr>
            </w:pPr>
            <w:r>
              <w:rPr>
                <w:rFonts w:hint="eastAsia"/>
                <w:b/>
                <w:bCs/>
                <w:sz w:val="24"/>
              </w:rPr>
              <w:t xml:space="preserve">  </w:t>
            </w:r>
          </w:p>
        </w:tc>
      </w:tr>
      <w:tr w:rsidR="00224B15" w:rsidTr="00AC56E0">
        <w:trPr>
          <w:cantSplit/>
          <w:trHeight w:val="2939"/>
          <w:jc w:val="center"/>
        </w:trPr>
        <w:tc>
          <w:tcPr>
            <w:tcW w:w="9214" w:type="dxa"/>
            <w:gridSpan w:val="6"/>
            <w:tcBorders>
              <w:top w:val="double" w:sz="6" w:space="0" w:color="auto"/>
              <w:left w:val="double" w:sz="6" w:space="0" w:color="auto"/>
              <w:bottom w:val="single" w:sz="8" w:space="0" w:color="auto"/>
              <w:right w:val="double" w:sz="6" w:space="0" w:color="auto"/>
            </w:tcBorders>
          </w:tcPr>
          <w:p w:rsidR="00224B15" w:rsidRDefault="00224B15" w:rsidP="00F6550B">
            <w:pPr>
              <w:spacing w:beforeLines="50"/>
              <w:rPr>
                <w:rFonts w:ascii="Times New Roman" w:hAnsi="Times New Roman"/>
                <w:b/>
                <w:bCs/>
                <w:sz w:val="24"/>
              </w:rPr>
            </w:pPr>
            <w:r>
              <w:rPr>
                <w:rFonts w:ascii="Times New Roman" w:hAnsi="Times New Roman" w:hint="eastAsia"/>
                <w:b/>
                <w:bCs/>
                <w:sz w:val="24"/>
              </w:rPr>
              <w:lastRenderedPageBreak/>
              <w:t>导师对</w:t>
            </w:r>
            <w:r w:rsidR="00026004">
              <w:rPr>
                <w:rFonts w:ascii="Times New Roman" w:hAnsi="Times New Roman" w:hint="eastAsia"/>
                <w:b/>
                <w:bCs/>
                <w:sz w:val="24"/>
              </w:rPr>
              <w:t>该生</w:t>
            </w:r>
            <w:r>
              <w:rPr>
                <w:rFonts w:ascii="Times New Roman" w:hAnsi="Times New Roman" w:hint="eastAsia"/>
                <w:b/>
                <w:bCs/>
                <w:sz w:val="24"/>
              </w:rPr>
              <w:t>超期</w:t>
            </w:r>
            <w:r w:rsidR="00026004">
              <w:rPr>
                <w:rFonts w:ascii="Times New Roman" w:hAnsi="Times New Roman" w:hint="eastAsia"/>
                <w:b/>
                <w:bCs/>
                <w:sz w:val="24"/>
              </w:rPr>
              <w:t>的说明及对其申诉的意见</w:t>
            </w:r>
            <w:r>
              <w:rPr>
                <w:rFonts w:ascii="Times New Roman" w:hAnsi="Times New Roman" w:hint="eastAsia"/>
                <w:b/>
                <w:bCs/>
                <w:sz w:val="24"/>
              </w:rPr>
              <w:t>（</w:t>
            </w:r>
            <w:r w:rsidR="00026004">
              <w:rPr>
                <w:rFonts w:ascii="Times New Roman" w:hAnsi="Times New Roman" w:hint="eastAsia"/>
                <w:b/>
                <w:bCs/>
                <w:sz w:val="24"/>
              </w:rPr>
              <w:t>若不同意，请说明</w:t>
            </w:r>
            <w:r>
              <w:rPr>
                <w:rFonts w:ascii="Times New Roman" w:hAnsi="Times New Roman" w:hint="eastAsia"/>
                <w:b/>
                <w:bCs/>
                <w:sz w:val="24"/>
              </w:rPr>
              <w:t>理由）：</w:t>
            </w:r>
          </w:p>
          <w:p w:rsidR="00224B15" w:rsidRPr="00026004" w:rsidRDefault="00224B15" w:rsidP="00F6550B">
            <w:pPr>
              <w:spacing w:beforeLines="50"/>
              <w:rPr>
                <w:b/>
                <w:bCs/>
                <w:sz w:val="24"/>
              </w:rPr>
            </w:pPr>
          </w:p>
          <w:p w:rsidR="00224B15" w:rsidRDefault="00224B15" w:rsidP="00F6550B">
            <w:pPr>
              <w:spacing w:beforeLines="50"/>
              <w:rPr>
                <w:b/>
                <w:bCs/>
                <w:sz w:val="24"/>
              </w:rPr>
            </w:pPr>
          </w:p>
          <w:p w:rsidR="00224B15" w:rsidRDefault="00224B15" w:rsidP="00F6550B">
            <w:pPr>
              <w:spacing w:beforeLines="50"/>
              <w:rPr>
                <w:b/>
                <w:bCs/>
                <w:sz w:val="24"/>
              </w:rPr>
            </w:pPr>
          </w:p>
          <w:p w:rsidR="00224B15" w:rsidRDefault="00224B15" w:rsidP="00F6550B">
            <w:pPr>
              <w:spacing w:beforeLines="50"/>
              <w:rPr>
                <w:b/>
                <w:bCs/>
                <w:sz w:val="24"/>
              </w:rPr>
            </w:pPr>
          </w:p>
          <w:p w:rsidR="00224B15" w:rsidRDefault="00224B15" w:rsidP="00F6550B">
            <w:pPr>
              <w:spacing w:beforeLines="50"/>
              <w:ind w:rightChars="137" w:right="288"/>
              <w:jc w:val="right"/>
              <w:rPr>
                <w:b/>
                <w:bCs/>
                <w:sz w:val="24"/>
              </w:rPr>
            </w:pPr>
            <w:r>
              <w:rPr>
                <w:rFonts w:ascii="仿宋_GB2312" w:eastAsia="仿宋_GB2312" w:hint="eastAsia"/>
                <w:b/>
                <w:bCs/>
                <w:sz w:val="24"/>
              </w:rPr>
              <w:t>导师签字：                    年     月      日</w:t>
            </w:r>
          </w:p>
        </w:tc>
      </w:tr>
      <w:tr w:rsidR="00224B15" w:rsidTr="00AC56E0">
        <w:trPr>
          <w:cantSplit/>
          <w:trHeight w:val="3066"/>
          <w:jc w:val="center"/>
        </w:trPr>
        <w:tc>
          <w:tcPr>
            <w:tcW w:w="9214" w:type="dxa"/>
            <w:gridSpan w:val="6"/>
            <w:tcBorders>
              <w:top w:val="double" w:sz="6" w:space="0" w:color="auto"/>
              <w:left w:val="double" w:sz="6" w:space="0" w:color="auto"/>
              <w:bottom w:val="single" w:sz="8" w:space="0" w:color="auto"/>
              <w:right w:val="double" w:sz="6" w:space="0" w:color="auto"/>
            </w:tcBorders>
          </w:tcPr>
          <w:p w:rsidR="00224B15" w:rsidRDefault="00224B15" w:rsidP="00F6550B">
            <w:pPr>
              <w:spacing w:beforeLines="50"/>
              <w:jc w:val="left"/>
              <w:rPr>
                <w:rFonts w:ascii="Times New Roman" w:hAnsi="Times New Roman"/>
                <w:b/>
                <w:bCs/>
                <w:sz w:val="24"/>
              </w:rPr>
            </w:pPr>
            <w:r>
              <w:rPr>
                <w:rFonts w:ascii="Times New Roman" w:hAnsi="Times New Roman" w:hint="eastAsia"/>
                <w:b/>
                <w:bCs/>
                <w:sz w:val="24"/>
              </w:rPr>
              <w:t>学生思政工作部意见：</w:t>
            </w:r>
          </w:p>
          <w:p w:rsidR="00224B15" w:rsidRDefault="00224B15" w:rsidP="00F6550B">
            <w:pPr>
              <w:spacing w:beforeLines="50"/>
              <w:jc w:val="left"/>
              <w:rPr>
                <w:rFonts w:ascii="Times New Roman" w:hAnsi="Times New Roman"/>
                <w:b/>
                <w:bCs/>
                <w:sz w:val="24"/>
              </w:rPr>
            </w:pPr>
          </w:p>
          <w:p w:rsidR="00224B15" w:rsidRDefault="00224B15" w:rsidP="00F6550B">
            <w:pPr>
              <w:spacing w:beforeLines="50"/>
              <w:jc w:val="left"/>
              <w:rPr>
                <w:rFonts w:ascii="Times New Roman" w:hAnsi="Times New Roman"/>
                <w:b/>
                <w:bCs/>
                <w:sz w:val="24"/>
              </w:rPr>
            </w:pPr>
          </w:p>
          <w:p w:rsidR="00224B15" w:rsidRDefault="00224B15" w:rsidP="00F6550B">
            <w:pPr>
              <w:spacing w:beforeLines="50"/>
              <w:jc w:val="left"/>
              <w:rPr>
                <w:rFonts w:ascii="Times New Roman" w:hAnsi="Times New Roman"/>
                <w:b/>
                <w:bCs/>
                <w:sz w:val="24"/>
              </w:rPr>
            </w:pPr>
          </w:p>
          <w:p w:rsidR="00224B15" w:rsidRDefault="00224B15" w:rsidP="00F6550B">
            <w:pPr>
              <w:spacing w:beforeLines="50"/>
              <w:jc w:val="left"/>
              <w:rPr>
                <w:rFonts w:ascii="Times New Roman" w:hAnsi="Times New Roman"/>
                <w:b/>
                <w:bCs/>
                <w:sz w:val="24"/>
              </w:rPr>
            </w:pPr>
          </w:p>
          <w:p w:rsidR="00224B15" w:rsidRDefault="00AC56E0" w:rsidP="00F6550B">
            <w:pPr>
              <w:spacing w:beforeLines="50"/>
              <w:ind w:rightChars="70" w:right="147"/>
              <w:jc w:val="right"/>
              <w:rPr>
                <w:rFonts w:ascii="Times New Roman" w:hAnsi="Times New Roman"/>
                <w:b/>
                <w:bCs/>
                <w:sz w:val="24"/>
              </w:rPr>
            </w:pPr>
            <w:r>
              <w:rPr>
                <w:rFonts w:ascii="仿宋_GB2312" w:eastAsia="仿宋_GB2312" w:hint="eastAsia"/>
                <w:b/>
                <w:bCs/>
                <w:sz w:val="24"/>
              </w:rPr>
              <w:t xml:space="preserve">  </w:t>
            </w:r>
            <w:r w:rsidR="00224B15">
              <w:rPr>
                <w:rFonts w:ascii="仿宋_GB2312" w:eastAsia="仿宋_GB2312" w:hint="eastAsia"/>
                <w:b/>
                <w:bCs/>
                <w:sz w:val="24"/>
              </w:rPr>
              <w:t xml:space="preserve">辅导员签字：                 年     月      日  </w:t>
            </w:r>
          </w:p>
        </w:tc>
      </w:tr>
      <w:tr w:rsidR="00224B15">
        <w:trPr>
          <w:cantSplit/>
          <w:trHeight w:val="3392"/>
          <w:jc w:val="center"/>
        </w:trPr>
        <w:tc>
          <w:tcPr>
            <w:tcW w:w="9214" w:type="dxa"/>
            <w:gridSpan w:val="6"/>
            <w:tcBorders>
              <w:top w:val="single" w:sz="8" w:space="0" w:color="auto"/>
              <w:left w:val="double" w:sz="6" w:space="0" w:color="auto"/>
              <w:bottom w:val="single" w:sz="8" w:space="0" w:color="auto"/>
              <w:right w:val="double" w:sz="6" w:space="0" w:color="auto"/>
            </w:tcBorders>
          </w:tcPr>
          <w:p w:rsidR="00224B15" w:rsidRDefault="00224B15" w:rsidP="00F6550B">
            <w:pPr>
              <w:wordWrap w:val="0"/>
              <w:spacing w:afterLines="50"/>
              <w:jc w:val="right"/>
              <w:rPr>
                <w:b/>
                <w:bCs/>
                <w:sz w:val="24"/>
              </w:rPr>
            </w:pPr>
            <w:r>
              <w:rPr>
                <w:rFonts w:hint="eastAsia"/>
                <w:b/>
                <w:bCs/>
                <w:sz w:val="24"/>
              </w:rPr>
              <w:t xml:space="preserve">  </w:t>
            </w:r>
          </w:p>
          <w:p w:rsidR="00224B15" w:rsidRDefault="00224B15" w:rsidP="00F6550B">
            <w:pPr>
              <w:spacing w:beforeLines="50"/>
              <w:rPr>
                <w:rFonts w:ascii="Times New Roman" w:hAnsi="Times New Roman"/>
                <w:b/>
                <w:bCs/>
                <w:sz w:val="24"/>
              </w:rPr>
            </w:pPr>
            <w:r>
              <w:rPr>
                <w:rFonts w:ascii="Times New Roman" w:hAnsi="Times New Roman" w:hint="eastAsia"/>
                <w:b/>
                <w:bCs/>
                <w:sz w:val="24"/>
              </w:rPr>
              <w:t>学科学位委员会意见：</w:t>
            </w: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rsidP="00F6550B">
            <w:pPr>
              <w:wordWrap w:val="0"/>
              <w:spacing w:afterLines="50"/>
              <w:jc w:val="right"/>
              <w:rPr>
                <w:rFonts w:ascii="仿宋_GB2312" w:eastAsia="仿宋_GB2312"/>
                <w:b/>
                <w:bCs/>
                <w:sz w:val="24"/>
              </w:rPr>
            </w:pPr>
            <w:r>
              <w:rPr>
                <w:rFonts w:ascii="仿宋_GB2312" w:eastAsia="仿宋_GB2312" w:hint="eastAsia"/>
                <w:b/>
                <w:bCs/>
                <w:sz w:val="24"/>
              </w:rPr>
              <w:t xml:space="preserve">学科学位委员会主任签字：                    年     月      日  </w:t>
            </w:r>
          </w:p>
        </w:tc>
      </w:tr>
      <w:tr w:rsidR="00224B15">
        <w:trPr>
          <w:cantSplit/>
          <w:trHeight w:val="3390"/>
          <w:jc w:val="center"/>
        </w:trPr>
        <w:tc>
          <w:tcPr>
            <w:tcW w:w="9214" w:type="dxa"/>
            <w:gridSpan w:val="6"/>
            <w:tcBorders>
              <w:top w:val="single" w:sz="8" w:space="0" w:color="auto"/>
              <w:left w:val="double" w:sz="6" w:space="0" w:color="auto"/>
              <w:bottom w:val="double" w:sz="6" w:space="0" w:color="auto"/>
              <w:right w:val="double" w:sz="6" w:space="0" w:color="auto"/>
            </w:tcBorders>
          </w:tcPr>
          <w:p w:rsidR="00224B15" w:rsidRDefault="00224B15" w:rsidP="00F6550B">
            <w:pPr>
              <w:wordWrap w:val="0"/>
              <w:spacing w:afterLines="50"/>
              <w:jc w:val="right"/>
              <w:rPr>
                <w:b/>
                <w:bCs/>
                <w:sz w:val="24"/>
              </w:rPr>
            </w:pPr>
            <w:r>
              <w:rPr>
                <w:rFonts w:hint="eastAsia"/>
                <w:b/>
                <w:bCs/>
                <w:sz w:val="24"/>
              </w:rPr>
              <w:t xml:space="preserve">  </w:t>
            </w:r>
          </w:p>
          <w:p w:rsidR="00224B15" w:rsidRDefault="00224B15" w:rsidP="00F6550B">
            <w:pPr>
              <w:spacing w:beforeLines="50"/>
              <w:rPr>
                <w:rFonts w:ascii="Times New Roman" w:hAnsi="Times New Roman"/>
                <w:b/>
                <w:bCs/>
                <w:sz w:val="24"/>
              </w:rPr>
            </w:pPr>
            <w:r>
              <w:rPr>
                <w:rFonts w:ascii="Times New Roman" w:hAnsi="Times New Roman" w:hint="eastAsia"/>
                <w:b/>
                <w:bCs/>
                <w:sz w:val="24"/>
              </w:rPr>
              <w:t>海洋学院学位委员会意见：</w:t>
            </w: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pPr>
              <w:rPr>
                <w:rFonts w:ascii="仿宋_GB2312" w:eastAsia="仿宋_GB2312"/>
                <w:b/>
                <w:bCs/>
                <w:sz w:val="24"/>
              </w:rPr>
            </w:pPr>
          </w:p>
          <w:p w:rsidR="00224B15" w:rsidRDefault="00224B15" w:rsidP="00F6550B">
            <w:pPr>
              <w:wordWrap w:val="0"/>
              <w:spacing w:afterLines="50"/>
              <w:jc w:val="right"/>
              <w:rPr>
                <w:rFonts w:ascii="仿宋_GB2312" w:eastAsia="仿宋_GB2312"/>
                <w:b/>
                <w:bCs/>
                <w:sz w:val="24"/>
              </w:rPr>
            </w:pPr>
            <w:r>
              <w:rPr>
                <w:rFonts w:ascii="仿宋_GB2312" w:eastAsia="仿宋_GB2312" w:hint="eastAsia"/>
                <w:b/>
                <w:bCs/>
                <w:sz w:val="24"/>
              </w:rPr>
              <w:t xml:space="preserve">学部学位委员会主任签字：                    年     月      日  </w:t>
            </w:r>
          </w:p>
        </w:tc>
      </w:tr>
    </w:tbl>
    <w:p w:rsidR="00224B15" w:rsidRDefault="00224B15">
      <w:pPr>
        <w:rPr>
          <w:b/>
          <w:bCs/>
          <w:szCs w:val="21"/>
        </w:rPr>
      </w:pPr>
      <w:r>
        <w:rPr>
          <w:rFonts w:hint="eastAsia"/>
          <w:b/>
          <w:bCs/>
          <w:szCs w:val="21"/>
        </w:rPr>
        <w:t>注：</w:t>
      </w:r>
      <w:r>
        <w:rPr>
          <w:rFonts w:ascii="宋体" w:hAnsi="宋体" w:hint="eastAsia"/>
          <w:b/>
          <w:bCs/>
          <w:szCs w:val="21"/>
        </w:rPr>
        <w:t>⑴.</w:t>
      </w:r>
      <w:r>
        <w:rPr>
          <w:rFonts w:hint="eastAsia"/>
          <w:b/>
          <w:bCs/>
          <w:szCs w:val="21"/>
        </w:rPr>
        <w:t>学生相关材料附于本表之后；</w:t>
      </w:r>
    </w:p>
    <w:p w:rsidR="00224B15" w:rsidRPr="00CA4D69" w:rsidRDefault="00224B15" w:rsidP="00CA4D69">
      <w:pPr>
        <w:ind w:firstLineChars="196" w:firstLine="413"/>
        <w:rPr>
          <w:b/>
          <w:bCs/>
          <w:szCs w:val="21"/>
        </w:rPr>
      </w:pPr>
      <w:r>
        <w:rPr>
          <w:rFonts w:ascii="宋体" w:hAnsi="宋体" w:hint="eastAsia"/>
          <w:b/>
          <w:bCs/>
          <w:szCs w:val="21"/>
        </w:rPr>
        <w:t>⑵.本表不够写，可另加页</w:t>
      </w:r>
      <w:r>
        <w:rPr>
          <w:rFonts w:hint="eastAsia"/>
          <w:b/>
          <w:bCs/>
          <w:szCs w:val="21"/>
        </w:rPr>
        <w:t>。</w:t>
      </w:r>
    </w:p>
    <w:sectPr w:rsidR="00224B15" w:rsidRPr="00CA4D69" w:rsidSect="00933A32">
      <w:footerReference w:type="default" r:id="rId9"/>
      <w:pgSz w:w="11906" w:h="16838"/>
      <w:pgMar w:top="1531" w:right="1701" w:bottom="1531" w:left="170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8B7" w:rsidRDefault="003838B7">
      <w:r>
        <w:separator/>
      </w:r>
    </w:p>
  </w:endnote>
  <w:endnote w:type="continuationSeparator" w:id="1">
    <w:p w:rsidR="003838B7" w:rsidRDefault="00383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15" w:rsidRDefault="00224B15">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15" w:rsidRDefault="00933A32" w:rsidP="00E750F8">
    <w:pPr>
      <w:pStyle w:val="a7"/>
      <w:jc w:val="center"/>
    </w:pPr>
    <w:r w:rsidRPr="00E750F8">
      <w:rPr>
        <w:sz w:val="24"/>
        <w:szCs w:val="24"/>
      </w:rPr>
      <w:fldChar w:fldCharType="begin"/>
    </w:r>
    <w:r w:rsidR="00224B15" w:rsidRPr="00E750F8">
      <w:rPr>
        <w:sz w:val="24"/>
        <w:szCs w:val="24"/>
      </w:rPr>
      <w:instrText>PAGE   \* MERGEFORMAT</w:instrText>
    </w:r>
    <w:r w:rsidRPr="00E750F8">
      <w:rPr>
        <w:sz w:val="24"/>
        <w:szCs w:val="24"/>
      </w:rPr>
      <w:fldChar w:fldCharType="separate"/>
    </w:r>
    <w:r w:rsidR="006E36B6" w:rsidRPr="006E36B6">
      <w:rPr>
        <w:noProof/>
        <w:sz w:val="24"/>
        <w:szCs w:val="24"/>
        <w:lang w:val="zh-CN"/>
      </w:rPr>
      <w:t>1</w:t>
    </w:r>
    <w:r w:rsidRPr="00E750F8">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8B7" w:rsidRDefault="003838B7">
      <w:r>
        <w:separator/>
      </w:r>
    </w:p>
  </w:footnote>
  <w:footnote w:type="continuationSeparator" w:id="1">
    <w:p w:rsidR="003838B7" w:rsidRDefault="003838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4116D6"/>
    <w:multiLevelType w:val="multilevel"/>
    <w:tmpl w:val="B94116D6"/>
    <w:lvl w:ilvl="0">
      <w:start w:val="1"/>
      <w:numFmt w:val="decimal"/>
      <w:lvlText w:val="%1."/>
      <w:lvlJc w:val="left"/>
      <w:pPr>
        <w:ind w:left="786"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nsid w:val="DAD0F7FE"/>
    <w:multiLevelType w:val="singleLevel"/>
    <w:tmpl w:val="DAD0F7FE"/>
    <w:lvl w:ilvl="0">
      <w:start w:val="1"/>
      <w:numFmt w:val="chineseCounting"/>
      <w:suff w:val="nothing"/>
      <w:lvlText w:val="%1、"/>
      <w:lvlJc w:val="left"/>
      <w:pPr>
        <w:ind w:left="-136" w:firstLine="420"/>
      </w:pPr>
      <w:rPr>
        <w:rFonts w:hint="eastAsia"/>
      </w:rPr>
    </w:lvl>
  </w:abstractNum>
  <w:abstractNum w:abstractNumId="2">
    <w:nsid w:val="0111183A"/>
    <w:multiLevelType w:val="hybridMultilevel"/>
    <w:tmpl w:val="58422DC0"/>
    <w:lvl w:ilvl="0" w:tplc="FF56530C">
      <w:start w:val="1"/>
      <w:numFmt w:val="chineseCountingThousand"/>
      <w:lvlText w:val="%1、"/>
      <w:lvlJc w:val="left"/>
      <w:pPr>
        <w:ind w:left="284" w:firstLine="1"/>
      </w:pPr>
      <w:rPr>
        <w:rFonts w:hint="eastAsia"/>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
    <w:nsid w:val="0F0B57A5"/>
    <w:multiLevelType w:val="multilevel"/>
    <w:tmpl w:val="578C1234"/>
    <w:lvl w:ilvl="0">
      <w:start w:val="1"/>
      <w:numFmt w:val="chineseCountingThousand"/>
      <w:lvlText w:val="%1、"/>
      <w:lvlJc w:val="left"/>
      <w:pPr>
        <w:tabs>
          <w:tab w:val="num" w:pos="1305"/>
        </w:tabs>
        <w:ind w:left="284" w:firstLine="113"/>
      </w:pPr>
      <w:rPr>
        <w:rFonts w:hint="default"/>
        <w:b/>
        <w:sz w:val="28"/>
        <w:szCs w:val="24"/>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nsid w:val="1C1868B2"/>
    <w:multiLevelType w:val="multilevel"/>
    <w:tmpl w:val="1C1868B2"/>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5">
    <w:nsid w:val="1DEF0ACD"/>
    <w:multiLevelType w:val="multilevel"/>
    <w:tmpl w:val="1DEF0ACD"/>
    <w:lvl w:ilvl="0">
      <w:start w:val="1"/>
      <w:numFmt w:val="decimal"/>
      <w:lvlText w:val="%1."/>
      <w:lvlJc w:val="left"/>
      <w:pPr>
        <w:ind w:left="993" w:hanging="420"/>
      </w:pPr>
    </w:lvl>
    <w:lvl w:ilvl="1">
      <w:start w:val="1"/>
      <w:numFmt w:val="lowerLetter"/>
      <w:lvlText w:val="%2)"/>
      <w:lvlJc w:val="left"/>
      <w:pPr>
        <w:ind w:left="1413" w:hanging="420"/>
      </w:pPr>
    </w:lvl>
    <w:lvl w:ilvl="2">
      <w:start w:val="1"/>
      <w:numFmt w:val="lowerRoman"/>
      <w:lvlText w:val="%3."/>
      <w:lvlJc w:val="right"/>
      <w:pPr>
        <w:ind w:left="1833" w:hanging="420"/>
      </w:pPr>
    </w:lvl>
    <w:lvl w:ilvl="3">
      <w:start w:val="1"/>
      <w:numFmt w:val="decimal"/>
      <w:lvlText w:val="%4."/>
      <w:lvlJc w:val="left"/>
      <w:pPr>
        <w:ind w:left="2253" w:hanging="420"/>
      </w:pPr>
    </w:lvl>
    <w:lvl w:ilvl="4">
      <w:start w:val="1"/>
      <w:numFmt w:val="lowerLetter"/>
      <w:lvlText w:val="%5)"/>
      <w:lvlJc w:val="left"/>
      <w:pPr>
        <w:ind w:left="2673" w:hanging="420"/>
      </w:pPr>
    </w:lvl>
    <w:lvl w:ilvl="5">
      <w:start w:val="1"/>
      <w:numFmt w:val="lowerRoman"/>
      <w:lvlText w:val="%6."/>
      <w:lvlJc w:val="right"/>
      <w:pPr>
        <w:ind w:left="3093" w:hanging="420"/>
      </w:pPr>
    </w:lvl>
    <w:lvl w:ilvl="6">
      <w:start w:val="1"/>
      <w:numFmt w:val="decimal"/>
      <w:lvlText w:val="%7."/>
      <w:lvlJc w:val="left"/>
      <w:pPr>
        <w:ind w:left="3513" w:hanging="420"/>
      </w:pPr>
    </w:lvl>
    <w:lvl w:ilvl="7">
      <w:start w:val="1"/>
      <w:numFmt w:val="lowerLetter"/>
      <w:lvlText w:val="%8)"/>
      <w:lvlJc w:val="left"/>
      <w:pPr>
        <w:ind w:left="3933" w:hanging="420"/>
      </w:pPr>
    </w:lvl>
    <w:lvl w:ilvl="8">
      <w:start w:val="1"/>
      <w:numFmt w:val="lowerRoman"/>
      <w:lvlText w:val="%9."/>
      <w:lvlJc w:val="right"/>
      <w:pPr>
        <w:ind w:left="4353" w:hanging="420"/>
      </w:pPr>
    </w:lvl>
  </w:abstractNum>
  <w:abstractNum w:abstractNumId="6">
    <w:nsid w:val="3E934137"/>
    <w:multiLevelType w:val="hybridMultilevel"/>
    <w:tmpl w:val="2E642AFA"/>
    <w:lvl w:ilvl="0" w:tplc="01C2B8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011179"/>
    <w:multiLevelType w:val="hybridMultilevel"/>
    <w:tmpl w:val="565436A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5E71EA"/>
    <w:multiLevelType w:val="hybridMultilevel"/>
    <w:tmpl w:val="565436A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3642E33"/>
    <w:multiLevelType w:val="multilevel"/>
    <w:tmpl w:val="63642E33"/>
    <w:lvl w:ilvl="0">
      <w:start w:val="1"/>
      <w:numFmt w:val="japaneseCounting"/>
      <w:lvlText w:val="第%1条"/>
      <w:lvlJc w:val="left"/>
      <w:pPr>
        <w:tabs>
          <w:tab w:val="num" w:pos="840"/>
        </w:tabs>
        <w:ind w:left="840" w:hanging="840"/>
      </w:pPr>
      <w:rPr>
        <w:rFonts w:cs="Times New Roman" w:hint="default"/>
      </w:rPr>
    </w:lvl>
    <w:lvl w:ilvl="1">
      <w:start w:val="1"/>
      <w:numFmt w:val="decimal"/>
      <w:lvlText w:val="%2、"/>
      <w:lvlJc w:val="left"/>
      <w:pPr>
        <w:tabs>
          <w:tab w:val="num" w:pos="1140"/>
        </w:tabs>
        <w:ind w:left="1140" w:hanging="72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6F706420"/>
    <w:multiLevelType w:val="hybridMultilevel"/>
    <w:tmpl w:val="D8B891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0"/>
  </w:num>
  <w:num w:numId="4">
    <w:abstractNumId w:val="9"/>
  </w:num>
  <w:num w:numId="5">
    <w:abstractNumId w:val="3"/>
  </w:num>
  <w:num w:numId="6">
    <w:abstractNumId w:val="1"/>
  </w:num>
  <w:num w:numId="7">
    <w:abstractNumId w:val="7"/>
  </w:num>
  <w:num w:numId="8">
    <w:abstractNumId w:val="6"/>
  </w:num>
  <w:num w:numId="9">
    <w:abstractNumId w:val="1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D30"/>
    <w:rsid w:val="00026004"/>
    <w:rsid w:val="000604C8"/>
    <w:rsid w:val="00071D32"/>
    <w:rsid w:val="000A4310"/>
    <w:rsid w:val="000B23A3"/>
    <w:rsid w:val="000D6CB3"/>
    <w:rsid w:val="00104D30"/>
    <w:rsid w:val="001150DF"/>
    <w:rsid w:val="00124FE2"/>
    <w:rsid w:val="001327DD"/>
    <w:rsid w:val="00194BAC"/>
    <w:rsid w:val="001B63FD"/>
    <w:rsid w:val="001C5413"/>
    <w:rsid w:val="001F77B4"/>
    <w:rsid w:val="00215B09"/>
    <w:rsid w:val="00224B15"/>
    <w:rsid w:val="00250AF3"/>
    <w:rsid w:val="00284ADC"/>
    <w:rsid w:val="002C4FDF"/>
    <w:rsid w:val="00314976"/>
    <w:rsid w:val="0034043A"/>
    <w:rsid w:val="0037378B"/>
    <w:rsid w:val="003838B7"/>
    <w:rsid w:val="00386E8E"/>
    <w:rsid w:val="003B39FC"/>
    <w:rsid w:val="003C1B65"/>
    <w:rsid w:val="003C461D"/>
    <w:rsid w:val="003C4679"/>
    <w:rsid w:val="003E7C66"/>
    <w:rsid w:val="00436185"/>
    <w:rsid w:val="004560B2"/>
    <w:rsid w:val="00471B9C"/>
    <w:rsid w:val="00482378"/>
    <w:rsid w:val="004B5F39"/>
    <w:rsid w:val="004D0063"/>
    <w:rsid w:val="00500B23"/>
    <w:rsid w:val="00527F74"/>
    <w:rsid w:val="00532B69"/>
    <w:rsid w:val="00542540"/>
    <w:rsid w:val="00593AA7"/>
    <w:rsid w:val="005B4352"/>
    <w:rsid w:val="005D549D"/>
    <w:rsid w:val="005F1704"/>
    <w:rsid w:val="005F7107"/>
    <w:rsid w:val="00601954"/>
    <w:rsid w:val="006B33F3"/>
    <w:rsid w:val="006D07E4"/>
    <w:rsid w:val="006E36B6"/>
    <w:rsid w:val="00721DD9"/>
    <w:rsid w:val="00761586"/>
    <w:rsid w:val="007866F1"/>
    <w:rsid w:val="00794F67"/>
    <w:rsid w:val="007D36C8"/>
    <w:rsid w:val="0081153C"/>
    <w:rsid w:val="00904B63"/>
    <w:rsid w:val="00925C50"/>
    <w:rsid w:val="00933A32"/>
    <w:rsid w:val="00981D6F"/>
    <w:rsid w:val="00987559"/>
    <w:rsid w:val="00995A23"/>
    <w:rsid w:val="00A06BB1"/>
    <w:rsid w:val="00A35342"/>
    <w:rsid w:val="00A40F6C"/>
    <w:rsid w:val="00AC56E0"/>
    <w:rsid w:val="00AC5AF4"/>
    <w:rsid w:val="00AE149B"/>
    <w:rsid w:val="00B3255F"/>
    <w:rsid w:val="00B93063"/>
    <w:rsid w:val="00B94EEB"/>
    <w:rsid w:val="00BA11FC"/>
    <w:rsid w:val="00BC73AB"/>
    <w:rsid w:val="00C42D92"/>
    <w:rsid w:val="00C90DEA"/>
    <w:rsid w:val="00CA4D69"/>
    <w:rsid w:val="00CE2291"/>
    <w:rsid w:val="00D0699F"/>
    <w:rsid w:val="00D22143"/>
    <w:rsid w:val="00D26CD1"/>
    <w:rsid w:val="00DB637F"/>
    <w:rsid w:val="00DF0F5C"/>
    <w:rsid w:val="00E14FF0"/>
    <w:rsid w:val="00E233B7"/>
    <w:rsid w:val="00E750F8"/>
    <w:rsid w:val="00F31AFB"/>
    <w:rsid w:val="00F6550B"/>
    <w:rsid w:val="00FD20EE"/>
    <w:rsid w:val="1673027A"/>
    <w:rsid w:val="25F0416C"/>
    <w:rsid w:val="2B6D036D"/>
    <w:rsid w:val="6334569C"/>
    <w:rsid w:val="6CB30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A32"/>
    <w:pPr>
      <w:widowControl w:val="0"/>
      <w:jc w:val="both"/>
    </w:pPr>
    <w:rPr>
      <w:rFonts w:ascii="Calibri" w:hAnsi="Calibri"/>
      <w:kern w:val="2"/>
      <w:sz w:val="21"/>
      <w:szCs w:val="24"/>
    </w:rPr>
  </w:style>
  <w:style w:type="paragraph" w:styleId="1">
    <w:name w:val="heading 1"/>
    <w:basedOn w:val="a"/>
    <w:next w:val="a"/>
    <w:qFormat/>
    <w:rsid w:val="00933A32"/>
    <w:pPr>
      <w:keepNext/>
      <w:keepLines/>
      <w:spacing w:before="340" w:after="330" w:line="576" w:lineRule="auto"/>
      <w:outlineLvl w:val="0"/>
    </w:pPr>
    <w:rPr>
      <w:b/>
      <w:kern w:val="44"/>
      <w:sz w:val="32"/>
    </w:rPr>
  </w:style>
  <w:style w:type="paragraph" w:styleId="2">
    <w:name w:val="heading 2"/>
    <w:basedOn w:val="a"/>
    <w:next w:val="a"/>
    <w:qFormat/>
    <w:rsid w:val="00933A32"/>
    <w:pPr>
      <w:jc w:val="left"/>
      <w:outlineLvl w:val="1"/>
    </w:pPr>
    <w:rPr>
      <w:rFonts w:ascii="宋体" w:hAnsi="宋体"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sid w:val="00933A32"/>
    <w:rPr>
      <w:i w:val="0"/>
    </w:rPr>
  </w:style>
  <w:style w:type="character" w:styleId="a3">
    <w:name w:val="FollowedHyperlink"/>
    <w:rsid w:val="00933A32"/>
    <w:rPr>
      <w:rFonts w:ascii="Arial" w:hAnsi="Arial" w:cs="Arial" w:hint="eastAsia"/>
      <w:color w:val="000000"/>
      <w:sz w:val="18"/>
      <w:szCs w:val="18"/>
      <w:u w:val="none"/>
    </w:rPr>
  </w:style>
  <w:style w:type="character" w:styleId="HTML0">
    <w:name w:val="HTML Variable"/>
    <w:rsid w:val="00933A32"/>
    <w:rPr>
      <w:i w:val="0"/>
    </w:rPr>
  </w:style>
  <w:style w:type="character" w:styleId="HTML1">
    <w:name w:val="HTML Acronym"/>
    <w:basedOn w:val="a0"/>
    <w:rsid w:val="00933A32"/>
  </w:style>
  <w:style w:type="character" w:styleId="a4">
    <w:name w:val="Emphasis"/>
    <w:qFormat/>
    <w:rsid w:val="00933A32"/>
    <w:rPr>
      <w:i w:val="0"/>
    </w:rPr>
  </w:style>
  <w:style w:type="character" w:styleId="HTML2">
    <w:name w:val="HTML Sample"/>
    <w:rsid w:val="00933A32"/>
    <w:rPr>
      <w:rFonts w:ascii="Courier New" w:hAnsi="Courier New" w:cs="Courier New" w:hint="default"/>
    </w:rPr>
  </w:style>
  <w:style w:type="character" w:styleId="a5">
    <w:name w:val="Hyperlink"/>
    <w:uiPriority w:val="99"/>
    <w:rsid w:val="00933A32"/>
    <w:rPr>
      <w:rFonts w:ascii="Arial" w:hAnsi="Arial" w:cs="Arial" w:hint="default"/>
      <w:color w:val="000000"/>
      <w:sz w:val="18"/>
      <w:szCs w:val="18"/>
      <w:u w:val="none"/>
    </w:rPr>
  </w:style>
  <w:style w:type="character" w:styleId="HTML3">
    <w:name w:val="HTML Typewriter"/>
    <w:rsid w:val="00933A32"/>
    <w:rPr>
      <w:rFonts w:ascii="Courier New" w:hAnsi="Courier New" w:cs="Courier New"/>
      <w:sz w:val="20"/>
    </w:rPr>
  </w:style>
  <w:style w:type="character" w:styleId="HTML4">
    <w:name w:val="HTML Definition"/>
    <w:rsid w:val="00933A32"/>
    <w:rPr>
      <w:i w:val="0"/>
    </w:rPr>
  </w:style>
  <w:style w:type="character" w:styleId="HTML5">
    <w:name w:val="HTML Code"/>
    <w:rsid w:val="00933A32"/>
    <w:rPr>
      <w:rFonts w:ascii="Courier New" w:hAnsi="Courier New" w:cs="Courier New" w:hint="default"/>
      <w:sz w:val="20"/>
    </w:rPr>
  </w:style>
  <w:style w:type="character" w:styleId="HTML6">
    <w:name w:val="HTML Keyboard"/>
    <w:rsid w:val="00933A32"/>
    <w:rPr>
      <w:rFonts w:ascii="Courier New" w:hAnsi="Courier New" w:cs="Courier New" w:hint="default"/>
      <w:sz w:val="20"/>
    </w:rPr>
  </w:style>
  <w:style w:type="paragraph" w:styleId="a6">
    <w:name w:val="Normal (Web)"/>
    <w:basedOn w:val="a"/>
    <w:rsid w:val="00933A32"/>
    <w:pPr>
      <w:jc w:val="left"/>
    </w:pPr>
    <w:rPr>
      <w:kern w:val="0"/>
      <w:sz w:val="24"/>
    </w:rPr>
  </w:style>
  <w:style w:type="paragraph" w:styleId="a7">
    <w:name w:val="footer"/>
    <w:basedOn w:val="a"/>
    <w:uiPriority w:val="99"/>
    <w:rsid w:val="00933A32"/>
    <w:pPr>
      <w:tabs>
        <w:tab w:val="center" w:pos="4153"/>
        <w:tab w:val="right" w:pos="8306"/>
      </w:tabs>
      <w:snapToGrid w:val="0"/>
      <w:jc w:val="left"/>
    </w:pPr>
    <w:rPr>
      <w:sz w:val="18"/>
      <w:szCs w:val="18"/>
    </w:rPr>
  </w:style>
  <w:style w:type="paragraph" w:styleId="10">
    <w:name w:val="toc 1"/>
    <w:basedOn w:val="a"/>
    <w:next w:val="a"/>
    <w:uiPriority w:val="39"/>
    <w:rsid w:val="00933A32"/>
  </w:style>
  <w:style w:type="paragraph" w:styleId="a8">
    <w:name w:val="Body Text Indent"/>
    <w:basedOn w:val="a"/>
    <w:rsid w:val="00933A32"/>
    <w:pPr>
      <w:ind w:firstLine="630"/>
    </w:pPr>
    <w:rPr>
      <w:rFonts w:ascii="仿宋_GB2312" w:eastAsia="仿宋_GB2312"/>
      <w:sz w:val="32"/>
      <w:szCs w:val="20"/>
    </w:rPr>
  </w:style>
  <w:style w:type="paragraph" w:styleId="a9">
    <w:name w:val="header"/>
    <w:basedOn w:val="a"/>
    <w:rsid w:val="00933A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rsid w:val="00933A32"/>
    <w:pPr>
      <w:widowControl w:val="0"/>
      <w:autoSpaceDE w:val="0"/>
      <w:autoSpaceDN w:val="0"/>
      <w:adjustRightInd w:val="0"/>
    </w:pPr>
    <w:rPr>
      <w:rFonts w:ascii="仿宋_GB2312" w:eastAsia="仿宋_GB2312" w:cs="仿宋_GB2312"/>
      <w:color w:val="000000"/>
      <w:sz w:val="24"/>
      <w:szCs w:val="24"/>
    </w:rPr>
  </w:style>
  <w:style w:type="character" w:styleId="aa">
    <w:name w:val="annotation reference"/>
    <w:rsid w:val="006D07E4"/>
    <w:rPr>
      <w:sz w:val="21"/>
      <w:szCs w:val="21"/>
    </w:rPr>
  </w:style>
  <w:style w:type="paragraph" w:styleId="ab">
    <w:name w:val="annotation text"/>
    <w:basedOn w:val="a"/>
    <w:link w:val="Char"/>
    <w:rsid w:val="006D07E4"/>
    <w:pPr>
      <w:jc w:val="left"/>
    </w:pPr>
  </w:style>
  <w:style w:type="character" w:customStyle="1" w:styleId="Char">
    <w:name w:val="批注文字 Char"/>
    <w:link w:val="ab"/>
    <w:rsid w:val="006D07E4"/>
    <w:rPr>
      <w:rFonts w:ascii="Calibri" w:hAnsi="Calibri"/>
      <w:kern w:val="2"/>
      <w:sz w:val="21"/>
      <w:szCs w:val="24"/>
    </w:rPr>
  </w:style>
  <w:style w:type="paragraph" w:styleId="ac">
    <w:name w:val="annotation subject"/>
    <w:basedOn w:val="ab"/>
    <w:next w:val="ab"/>
    <w:link w:val="Char0"/>
    <w:rsid w:val="006D07E4"/>
    <w:rPr>
      <w:b/>
      <w:bCs/>
    </w:rPr>
  </w:style>
  <w:style w:type="character" w:customStyle="1" w:styleId="Char0">
    <w:name w:val="批注主题 Char"/>
    <w:link w:val="ac"/>
    <w:rsid w:val="006D07E4"/>
    <w:rPr>
      <w:rFonts w:ascii="Calibri" w:hAnsi="Calibri"/>
      <w:b/>
      <w:bCs/>
      <w:kern w:val="2"/>
      <w:sz w:val="21"/>
      <w:szCs w:val="24"/>
    </w:rPr>
  </w:style>
  <w:style w:type="paragraph" w:styleId="ad">
    <w:name w:val="Balloon Text"/>
    <w:basedOn w:val="a"/>
    <w:link w:val="Char1"/>
    <w:rsid w:val="006D07E4"/>
    <w:rPr>
      <w:sz w:val="18"/>
      <w:szCs w:val="18"/>
    </w:rPr>
  </w:style>
  <w:style w:type="character" w:customStyle="1" w:styleId="Char1">
    <w:name w:val="批注框文本 Char"/>
    <w:link w:val="ad"/>
    <w:rsid w:val="006D07E4"/>
    <w:rPr>
      <w:rFonts w:ascii="Calibri" w:hAnsi="Calibri"/>
      <w:kern w:val="2"/>
      <w:sz w:val="18"/>
      <w:szCs w:val="18"/>
    </w:rPr>
  </w:style>
  <w:style w:type="paragraph" w:styleId="ae">
    <w:name w:val="Revision"/>
    <w:hidden/>
    <w:uiPriority w:val="99"/>
    <w:unhideWhenUsed/>
    <w:rsid w:val="00AC5AF4"/>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3574-9B15-448F-8457-95E75F15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TL3050</dc:creator>
  <cp:lastModifiedBy>Admin</cp:lastModifiedBy>
  <cp:revision>3</cp:revision>
  <cp:lastPrinted>2021-05-26T03:13:00Z</cp:lastPrinted>
  <dcterms:created xsi:type="dcterms:W3CDTF">2019-05-06T06:25:00Z</dcterms:created>
  <dcterms:modified xsi:type="dcterms:W3CDTF">2021-05-26T03:57:00Z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